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58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附件3</w:t>
      </w:r>
    </w:p>
    <w:p w14:paraId="6031E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2992C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职业技能等级认定档案材料清单</w:t>
      </w:r>
      <w:bookmarkEnd w:id="0"/>
    </w:p>
    <w:p w14:paraId="5E1EB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color w:val="auto"/>
        </w:rPr>
      </w:pPr>
    </w:p>
    <w:tbl>
      <w:tblPr>
        <w:tblStyle w:val="9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"/>
        <w:gridCol w:w="1954"/>
        <w:gridCol w:w="4217"/>
        <w:gridCol w:w="1985"/>
      </w:tblGrid>
      <w:tr w14:paraId="647A9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  <w:tblHeader/>
          <w:jc w:val="center"/>
        </w:trPr>
        <w:tc>
          <w:tcPr>
            <w:tcW w:w="875" w:type="dxa"/>
            <w:tcBorders>
              <w:tl2br w:val="nil"/>
              <w:tr2bl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71271E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4"/>
                <w:sz w:val="28"/>
                <w:szCs w:val="28"/>
              </w:rPr>
              <w:t>序号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78D9CF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5"/>
                <w:sz w:val="28"/>
                <w:szCs w:val="28"/>
              </w:rPr>
              <w:t>材料清单</w:t>
            </w:r>
          </w:p>
        </w:tc>
        <w:tc>
          <w:tcPr>
            <w:tcW w:w="4217" w:type="dxa"/>
            <w:tcBorders>
              <w:tl2br w:val="nil"/>
              <w:tr2bl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D1651C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7"/>
                <w:sz w:val="28"/>
                <w:szCs w:val="28"/>
              </w:rPr>
              <w:t>相关要求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73C8B0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2"/>
                <w:sz w:val="28"/>
                <w:szCs w:val="28"/>
              </w:rPr>
              <w:t>备注</w:t>
            </w:r>
          </w:p>
        </w:tc>
      </w:tr>
      <w:tr w14:paraId="5D72E9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90E89C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A6907B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承诺书</w:t>
            </w:r>
          </w:p>
        </w:tc>
        <w:tc>
          <w:tcPr>
            <w:tcW w:w="4217" w:type="dxa"/>
            <w:tcBorders>
              <w:tl2br w:val="nil"/>
              <w:tr2bl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84E489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单位法人签字并盖章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2EA5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77D9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E5A9EB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09EFF6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考务组织册</w:t>
            </w:r>
          </w:p>
        </w:tc>
        <w:tc>
          <w:tcPr>
            <w:tcW w:w="4217" w:type="dxa"/>
            <w:tcBorders>
              <w:tl2br w:val="nil"/>
              <w:tr2bl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56DE53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系统编排后下载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713A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DF66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2FA51B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318EA5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职业技能等级</w:t>
            </w:r>
          </w:p>
          <w:p w14:paraId="556D3BC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认定人员花名册</w:t>
            </w:r>
          </w:p>
        </w:tc>
        <w:tc>
          <w:tcPr>
            <w:tcW w:w="4217" w:type="dxa"/>
            <w:tcBorders>
              <w:tl2br w:val="nil"/>
              <w:tr2bl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25B2AD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单位盖章、法人签字、内部质量督导员签字、经办人员签字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AD47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含公示文件</w:t>
            </w:r>
          </w:p>
        </w:tc>
      </w:tr>
      <w:tr w14:paraId="6E9D63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E6ADBD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969620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组卷审批表</w:t>
            </w:r>
          </w:p>
        </w:tc>
        <w:tc>
          <w:tcPr>
            <w:tcW w:w="4217" w:type="dxa"/>
            <w:tcBorders>
              <w:tl2br w:val="nil"/>
              <w:tr2bl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620039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出卷人、审核人、审批人、内部质量督导员签字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6EB2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9ABEF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875" w:type="dxa"/>
            <w:tcBorders>
              <w:tl2br w:val="nil"/>
              <w:tr2bl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23ADCC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26225D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试卷印刷</w:t>
            </w:r>
          </w:p>
          <w:p w14:paraId="51C98D7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保密协议</w:t>
            </w:r>
          </w:p>
        </w:tc>
        <w:tc>
          <w:tcPr>
            <w:tcW w:w="4217" w:type="dxa"/>
            <w:tcBorders>
              <w:tl2br w:val="nil"/>
              <w:tr2bl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54C9E5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需与印刷单位或制卷人签订保密协议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E713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采用机考的，提供机考平台保密协议</w:t>
            </w:r>
          </w:p>
        </w:tc>
      </w:tr>
      <w:tr w14:paraId="20107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875" w:type="dxa"/>
            <w:tcBorders>
              <w:tl2br w:val="nil"/>
              <w:tr2bl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24451F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89CE4D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试卷出入库</w:t>
            </w:r>
          </w:p>
          <w:p w14:paraId="0A70C96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交接记录</w:t>
            </w:r>
          </w:p>
        </w:tc>
        <w:tc>
          <w:tcPr>
            <w:tcW w:w="4217" w:type="dxa"/>
            <w:tcBorders>
              <w:tl2br w:val="nil"/>
              <w:tr2bl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57C4A7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试卷保管员、领卷人、内部质量督导员签字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DCDA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采用机考的，由机考平台下载保存至存储介质</w:t>
            </w:r>
          </w:p>
        </w:tc>
      </w:tr>
      <w:tr w14:paraId="0F100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C487EC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0C34DD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考务会议记录及照片视频</w:t>
            </w:r>
          </w:p>
        </w:tc>
        <w:tc>
          <w:tcPr>
            <w:tcW w:w="4217" w:type="dxa"/>
            <w:tcBorders>
              <w:tl2br w:val="nil"/>
              <w:tr2bl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EE9A4A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参会人员：全体监考老师、考务人员、考评员，考务签到表、水印照片、视频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EE02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7FA28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76E906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DAF4E7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职业等级认定</w:t>
            </w:r>
          </w:p>
          <w:p w14:paraId="1359F86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考试座次表</w:t>
            </w:r>
          </w:p>
        </w:tc>
        <w:tc>
          <w:tcPr>
            <w:tcW w:w="4217" w:type="dxa"/>
            <w:tcBorders>
              <w:tl2br w:val="nil"/>
              <w:tr2bl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DAAF84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系统下载理论、实操、综合评审座次表，考生考场签字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3809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7FC7D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94DE5D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B07B9B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试卷签收表</w:t>
            </w:r>
          </w:p>
        </w:tc>
        <w:tc>
          <w:tcPr>
            <w:tcW w:w="4217" w:type="dxa"/>
            <w:tcBorders>
              <w:tl2br w:val="nil"/>
              <w:tr2bl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8ACD7D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领取试卷时两名监考老师签字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6947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采用机考的此项不作要求</w:t>
            </w:r>
          </w:p>
        </w:tc>
      </w:tr>
      <w:tr w14:paraId="527301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E9C29E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7E7699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考场情况记录单</w:t>
            </w:r>
          </w:p>
        </w:tc>
        <w:tc>
          <w:tcPr>
            <w:tcW w:w="4217" w:type="dxa"/>
            <w:tcBorders>
              <w:tl2br w:val="nil"/>
              <w:tr2bl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79560B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理论、实操每考场一张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4972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61B5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875" w:type="dxa"/>
            <w:tcBorders>
              <w:tl2br w:val="nil"/>
              <w:tr2bl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F857B6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5D5768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技能人才评价</w:t>
            </w:r>
          </w:p>
          <w:p w14:paraId="7168C01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内部质量督导</w:t>
            </w:r>
          </w:p>
          <w:p w14:paraId="07EDA8D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情况表</w:t>
            </w:r>
          </w:p>
        </w:tc>
        <w:tc>
          <w:tcPr>
            <w:tcW w:w="4217" w:type="dxa"/>
            <w:tcBorders>
              <w:tl2br w:val="nil"/>
              <w:tr2bl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624C50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按照标准表格如实填写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CB44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3D6E8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858865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5141FA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实操考试考评</w:t>
            </w:r>
          </w:p>
          <w:p w14:paraId="0715ECD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情况报告</w:t>
            </w:r>
          </w:p>
        </w:tc>
        <w:tc>
          <w:tcPr>
            <w:tcW w:w="4217" w:type="dxa"/>
            <w:tcBorders>
              <w:tl2br w:val="nil"/>
              <w:tr2bl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9AB273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考评员出具：附考评员考评现场水印照片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1A58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C84FE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875" w:type="dxa"/>
            <w:tcBorders>
              <w:tl2br w:val="nil"/>
              <w:tr2bl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2735EB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4F4F72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认定职业（工种）实操现场认定照片及全程考核</w:t>
            </w:r>
          </w:p>
          <w:p w14:paraId="0B8F961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视频</w:t>
            </w:r>
          </w:p>
        </w:tc>
        <w:tc>
          <w:tcPr>
            <w:tcW w:w="4217" w:type="dxa"/>
            <w:tcBorders>
              <w:tl2br w:val="nil"/>
              <w:tr2bl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F194C0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实操照片每名考生一张（带考核时间水印照片），理论、实操、综合评审考核视频全程资料按考核批次进行保存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552E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1.监控视频应不间断无死角</w:t>
            </w:r>
          </w:p>
          <w:p w14:paraId="79451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2.移动硬盘或光盘存储</w:t>
            </w:r>
          </w:p>
        </w:tc>
      </w:tr>
      <w:tr w14:paraId="012DB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875" w:type="dxa"/>
            <w:tcBorders>
              <w:tl2br w:val="nil"/>
              <w:tr2bl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457DDD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93100D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考生理论、实操、综合评审试卷</w:t>
            </w:r>
          </w:p>
        </w:tc>
        <w:tc>
          <w:tcPr>
            <w:tcW w:w="4217" w:type="dxa"/>
            <w:tcBorders>
              <w:tl2br w:val="nil"/>
              <w:tr2bl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D526B7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理论、实操、综合评审试卷按考核批次进行保存；采取机考的保存1份空白试卷，且将该批次试卷电子档案记录保存至存储介质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2A7C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机考电子档案资料应有平台生成的时间戳、电子印章等标记</w:t>
            </w:r>
          </w:p>
        </w:tc>
      </w:tr>
      <w:tr w14:paraId="79F11E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2A10DA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92070B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成绩登分表</w:t>
            </w:r>
          </w:p>
        </w:tc>
        <w:tc>
          <w:tcPr>
            <w:tcW w:w="4217" w:type="dxa"/>
            <w:tcBorders>
              <w:tl2br w:val="nil"/>
              <w:tr2bl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54AC3E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主考、登分人、核分人、内部质量督导员签字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8EC8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1CB9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7D1203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09CB67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名单公示和</w:t>
            </w:r>
          </w:p>
          <w:p w14:paraId="0307384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截图图片</w:t>
            </w:r>
          </w:p>
        </w:tc>
        <w:tc>
          <w:tcPr>
            <w:tcW w:w="4217" w:type="dxa"/>
            <w:tcBorders>
              <w:tl2br w:val="nil"/>
              <w:tr2bl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9C672D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平台公示截图、单位公示截图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C2C2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BA1CD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B0B17D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755A33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职业技能等级</w:t>
            </w:r>
          </w:p>
          <w:p w14:paraId="2758726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认定结果汇总表</w:t>
            </w:r>
          </w:p>
        </w:tc>
        <w:tc>
          <w:tcPr>
            <w:tcW w:w="4217" w:type="dxa"/>
            <w:tcBorders>
              <w:tl2br w:val="nil"/>
              <w:tr2bl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DA678F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单位法人签字并加盖公章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4ED9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9E8EA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875" w:type="dxa"/>
            <w:tcBorders>
              <w:tl2br w:val="nil"/>
              <w:tr2bl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BDE393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79ED5B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职业技能等级认定合格人员</w:t>
            </w:r>
          </w:p>
          <w:p w14:paraId="734329A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花名册</w:t>
            </w:r>
          </w:p>
        </w:tc>
        <w:tc>
          <w:tcPr>
            <w:tcW w:w="4217" w:type="dxa"/>
            <w:tcBorders>
              <w:tl2br w:val="nil"/>
              <w:tr2bl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747DE5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单位法人、主考、考务负责人、内部质量督导员签字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5472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880EC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875" w:type="dxa"/>
            <w:tcBorders>
              <w:tl2br w:val="nil"/>
              <w:tr2bl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192A94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257BDC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认定合格人员颁发职业技能等级证书文件</w:t>
            </w:r>
          </w:p>
        </w:tc>
        <w:tc>
          <w:tcPr>
            <w:tcW w:w="4217" w:type="dxa"/>
            <w:tcBorders>
              <w:tl2br w:val="nil"/>
              <w:tr2bl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AD3FD4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单位正式编号的红头文件并盖公章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27FF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61D30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07310E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F18847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职业技能等级认定个人申报材料</w:t>
            </w:r>
          </w:p>
        </w:tc>
        <w:tc>
          <w:tcPr>
            <w:tcW w:w="4217" w:type="dxa"/>
            <w:tcBorders>
              <w:tl2br w:val="nil"/>
              <w:tr2bl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A2DEEC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个人申请表、身份证复印件、工作证明、学历证明等佐证材料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14CD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含机构内部审核流程材料</w:t>
            </w:r>
          </w:p>
        </w:tc>
      </w:tr>
    </w:tbl>
    <w:p w14:paraId="4BC31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right="320" w:rightChars="100"/>
        <w:textAlignment w:val="auto"/>
        <w:rPr>
          <w:rFonts w:ascii="仿宋_GB2312"/>
          <w:sz w:val="28"/>
          <w:szCs w:val="28"/>
        </w:rPr>
      </w:pPr>
    </w:p>
    <w:p w14:paraId="73CDF493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C7608"/>
    <w:rsid w:val="456D6663"/>
    <w:rsid w:val="49BC3EA7"/>
    <w:rsid w:val="682656FE"/>
    <w:rsid w:val="7948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wordWrap w:val="0"/>
      <w:spacing w:beforeLines="0" w:beforeAutospacing="0" w:afterLines="0" w:afterAutospacing="0" w:line="240" w:lineRule="auto"/>
      <w:jc w:val="center"/>
      <w:outlineLvl w:val="0"/>
    </w:pPr>
    <w:rPr>
      <w:rFonts w:eastAsia="小标宋" w:asciiTheme="minorAscii" w:hAnsiTheme="minorAscii"/>
      <w:b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wordWrap w:val="0"/>
      <w:spacing w:beforeLines="0" w:beforeAutospacing="0" w:afterLines="0" w:afterAutospacing="0" w:line="560" w:lineRule="exact"/>
      <w:outlineLvl w:val="1"/>
    </w:pPr>
    <w:rPr>
      <w:rFonts w:ascii="Times New Roman" w:hAnsi="Times New Roman" w:eastAsia="黑体"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  <w:rPr>
      <w:rFonts w:ascii="Calibri" w:hAnsi="Calibri" w:eastAsia="宋体"/>
      <w:szCs w:val="24"/>
    </w:rPr>
  </w:style>
  <w:style w:type="paragraph" w:styleId="3">
    <w:name w:val="Quote"/>
    <w:basedOn w:val="1"/>
    <w:next w:val="1"/>
    <w:unhideWhenUsed/>
    <w:qFormat/>
    <w:uiPriority w:val="99"/>
    <w:rPr>
      <w:rFonts w:ascii="Calibri" w:hAnsi="Calibri" w:eastAsia="宋体"/>
      <w:i/>
      <w:iCs/>
      <w:color w:val="000000"/>
      <w:sz w:val="21"/>
      <w:szCs w:val="24"/>
    </w:rPr>
  </w:style>
  <w:style w:type="paragraph" w:customStyle="1" w:styleId="8">
    <w:name w:val="Table Text"/>
    <w:semiHidden/>
    <w:qFormat/>
    <w:uiPriority w:val="0"/>
    <w:pPr>
      <w:widowControl w:val="0"/>
      <w:jc w:val="both"/>
    </w:pPr>
    <w:rPr>
      <w:rFonts w:ascii="仿宋" w:hAnsi="仿宋" w:eastAsia="仿宋" w:cs="仿宋"/>
      <w:kern w:val="2"/>
      <w:sz w:val="20"/>
      <w:szCs w:val="20"/>
      <w:lang w:val="en-US" w:eastAsia="en-US" w:bidi="ar-SA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2025-04-02T06:43:00Z</dcterms:created>
  <dc:creator>Administrator</dc:creator>
  <cp:lastModifiedBy>WPS_1664336279</cp:lastModifiedBy>
  <dcterms:modified xsi:type="dcterms:W3CDTF">2026-02-09T09:22:27Z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90D0B41DA9A1459299F7654FA5FE43A1_12</vt:lpwstr>
  </property>
  <property fmtid="{D5CDD505-2E9C-101B-9397-08002B2CF9AE}" pid="4" name="KSOTemplateDocerSaveRecord">
    <vt:lpwstr>eyJoZGlkIjoiMGFhNTAyYjcyMzMzN2NmYzgzYjFkMjI4NmNmMzRmOGIiLCJ1c2VySWQiOiIxNDE3MTM4MDQzIn0=</vt:lpwstr>
  </property>
</Properties>
</file>