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rPr>
      </w:pPr>
    </w:p>
    <w:p>
      <w:pPr>
        <w:spacing w:line="560" w:lineRule="exact"/>
        <w:jc w:val="center"/>
        <w:rPr>
          <w:rFonts w:ascii="黑体" w:hAnsi="黑体" w:eastAsia="黑体"/>
        </w:rPr>
      </w:pPr>
    </w:p>
    <w:p>
      <w:pPr>
        <w:spacing w:line="560" w:lineRule="exact"/>
        <w:jc w:val="center"/>
        <w:rPr>
          <w:rFonts w:ascii="小标宋" w:hAnsi="黑体" w:eastAsia="小标宋"/>
          <w:sz w:val="44"/>
          <w:szCs w:val="44"/>
        </w:rPr>
      </w:pPr>
      <w:bookmarkStart w:id="0" w:name="_GoBack"/>
      <w:r>
        <w:rPr>
          <w:rFonts w:hint="eastAsia" w:ascii="小标宋" w:hAnsi="黑体" w:eastAsia="小标宋"/>
          <w:sz w:val="44"/>
          <w:szCs w:val="44"/>
        </w:rPr>
        <w:t>江西省人力资源服务行政许可告知承诺书</w:t>
      </w:r>
    </w:p>
    <w:bookmarkEnd w:id="0"/>
    <w:p>
      <w:pPr>
        <w:spacing w:line="560" w:lineRule="exact"/>
        <w:jc w:val="center"/>
        <w:rPr>
          <w:rFonts w:ascii="楷体_GB2312" w:hAnsi="楷体_GB2312" w:eastAsia="楷体_GB2312" w:cs="楷体_GB2312"/>
        </w:rPr>
      </w:pPr>
    </w:p>
    <w:p>
      <w:pPr>
        <w:pStyle w:val="16"/>
        <w:numPr>
          <w:ilvl w:val="0"/>
          <w:numId w:val="1"/>
        </w:numPr>
        <w:spacing w:line="560" w:lineRule="exact"/>
        <w:ind w:firstLineChars="0"/>
        <w:jc w:val="center"/>
        <w:rPr>
          <w:rFonts w:ascii="黑体" w:hAnsi="黑体" w:eastAsia="黑体" w:cs="黑体"/>
          <w:sz w:val="32"/>
          <w:szCs w:val="32"/>
        </w:rPr>
      </w:pPr>
      <w:r>
        <w:rPr>
          <w:rFonts w:hint="eastAsia" w:ascii="黑体" w:hAnsi="黑体" w:eastAsia="黑体" w:cs="黑体"/>
          <w:sz w:val="32"/>
          <w:szCs w:val="32"/>
        </w:rPr>
        <w:t>基本信息</w:t>
      </w:r>
    </w:p>
    <w:p>
      <w:pPr>
        <w:pStyle w:val="16"/>
        <w:spacing w:line="560" w:lineRule="exact"/>
        <w:ind w:left="720" w:firstLine="0" w:firstLineChars="0"/>
        <w:rPr>
          <w:rFonts w:ascii="黑体" w:hAnsi="黑体" w:eastAsia="黑体" w:cs="黑体"/>
          <w:sz w:val="32"/>
          <w:szCs w:val="32"/>
        </w:rPr>
      </w:pPr>
    </w:p>
    <w:p>
      <w:pPr>
        <w:ind w:firstLine="699" w:firstLineChars="221"/>
        <w:jc w:val="left"/>
        <w:rPr>
          <w:rFonts w:ascii="楷体_GB2312" w:eastAsia="楷体_GB2312" w:cs="仿宋_GB2312" w:hAnsiTheme="majorEastAsia"/>
          <w:b/>
          <w:shd w:val="clear" w:color="auto" w:fill="FFFFFF"/>
        </w:rPr>
      </w:pPr>
      <w:r>
        <w:rPr>
          <w:rFonts w:hint="eastAsia" w:ascii="楷体_GB2312" w:eastAsia="楷体_GB2312" w:cs="仿宋_GB2312" w:hAnsiTheme="majorEastAsia"/>
          <w:b/>
          <w:shd w:val="clear" w:color="auto" w:fill="FFFFFF"/>
        </w:rPr>
        <w:t>（一）许可机关</w:t>
      </w:r>
    </w:p>
    <w:p>
      <w:pPr>
        <w:ind w:firstLine="699" w:firstLineChars="221"/>
        <w:jc w:val="left"/>
        <w:rPr>
          <w:rFonts w:ascii="仿宋_GB2312" w:eastAsia="仿宋_GB2312" w:cs="仿宋_GB2312" w:hAnsiTheme="majorEastAsia"/>
          <w:u w:val="single"/>
        </w:rPr>
      </w:pPr>
      <w:r>
        <w:rPr>
          <w:rFonts w:hint="eastAsia" w:ascii="仿宋_GB2312" w:eastAsia="仿宋_GB2312" w:cs="仿宋_GB2312" w:hAnsiTheme="majorEastAsia"/>
          <w:shd w:val="clear" w:color="auto" w:fill="FFFFFF"/>
        </w:rPr>
        <w:t>单位名称：</w:t>
      </w:r>
      <w:r>
        <w:rPr>
          <w:rFonts w:ascii="仿宋_GB2312" w:eastAsia="仿宋_GB2312" w:cs="仿宋_GB2312" w:hAnsiTheme="majorEastAsia"/>
          <w:u w:val="single"/>
        </w:rPr>
        <w:t xml:space="preserve">                                     </w:t>
      </w:r>
    </w:p>
    <w:p>
      <w:pPr>
        <w:ind w:firstLine="699" w:firstLineChars="221"/>
        <w:jc w:val="left"/>
        <w:rPr>
          <w:rFonts w:ascii="仿宋_GB2312" w:eastAsia="仿宋_GB2312" w:cs="仿宋_GB2312" w:hAnsiTheme="majorEastAsia"/>
          <w:u w:val="single"/>
        </w:rPr>
      </w:pPr>
      <w:r>
        <w:rPr>
          <w:rFonts w:hint="eastAsia" w:ascii="仿宋_GB2312" w:eastAsia="仿宋_GB2312" w:cs="仿宋_GB2312" w:hAnsiTheme="majorEastAsia"/>
          <w:shd w:val="clear" w:color="auto" w:fill="FFFFFF"/>
        </w:rPr>
        <w:t>经办人：</w:t>
      </w:r>
      <w:r>
        <w:rPr>
          <w:rFonts w:ascii="仿宋_GB2312" w:eastAsia="仿宋_GB2312" w:cs="仿宋_GB2312" w:hAnsiTheme="majorEastAsia"/>
          <w:u w:val="single"/>
        </w:rPr>
        <w:t xml:space="preserve">                                       </w:t>
      </w:r>
    </w:p>
    <w:p>
      <w:pPr>
        <w:ind w:firstLine="699" w:firstLineChars="221"/>
        <w:rPr>
          <w:rFonts w:asciiTheme="majorEastAsia" w:hAnsiTheme="majorEastAsia" w:eastAsiaTheme="majorEastAsia"/>
          <w:u w:val="single"/>
        </w:rPr>
      </w:pPr>
      <w:r>
        <w:rPr>
          <w:rFonts w:hint="eastAsia" w:ascii="仿宋_GB2312" w:eastAsia="仿宋_GB2312" w:hAnsiTheme="majorEastAsia"/>
        </w:rPr>
        <w:t>联系方式：</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p>
    <w:p>
      <w:pPr>
        <w:ind w:firstLine="699" w:firstLineChars="221"/>
        <w:jc w:val="left"/>
        <w:rPr>
          <w:rFonts w:ascii="楷体_GB2312" w:eastAsia="楷体_GB2312" w:cs="仿宋_GB2312" w:hAnsiTheme="majorEastAsia"/>
          <w:b/>
          <w:shd w:val="clear" w:color="auto" w:fill="FFFFFF"/>
        </w:rPr>
      </w:pPr>
      <w:r>
        <w:rPr>
          <w:rFonts w:hint="eastAsia" w:ascii="楷体_GB2312" w:eastAsia="楷体_GB2312" w:cs="仿宋_GB2312" w:hAnsiTheme="majorEastAsia"/>
          <w:b/>
          <w:shd w:val="clear" w:color="auto" w:fill="FFFFFF"/>
        </w:rPr>
        <w:t>（二）申请人</w:t>
      </w:r>
    </w:p>
    <w:p>
      <w:pPr>
        <w:ind w:firstLine="699" w:firstLineChars="221"/>
        <w:rPr>
          <w:rFonts w:ascii="仿宋" w:hAnsi="仿宋" w:eastAsia="仿宋" w:cs="仿宋_GB2312"/>
          <w:u w:val="single"/>
          <w:shd w:val="clear" w:color="auto" w:fill="FFFFFF"/>
        </w:rPr>
      </w:pPr>
      <w:r>
        <w:rPr>
          <w:rFonts w:hint="eastAsia" w:ascii="仿宋" w:hAnsi="仿宋" w:eastAsia="仿宋" w:cs="仿宋_GB2312"/>
          <w:shd w:val="clear" w:color="auto" w:fill="FFFFFF"/>
        </w:rPr>
        <w:t>机构名称：</w:t>
      </w:r>
      <w:r>
        <w:rPr>
          <w:rFonts w:ascii="仿宋" w:hAnsi="仿宋" w:eastAsia="仿宋" w:cs="仿宋_GB2312"/>
          <w:u w:val="single"/>
          <w:shd w:val="clear" w:color="auto" w:fill="FFFFFF"/>
        </w:rPr>
        <w:t xml:space="preserve">                                     </w:t>
      </w:r>
    </w:p>
    <w:p>
      <w:pPr>
        <w:ind w:firstLine="699" w:firstLineChars="221"/>
        <w:rPr>
          <w:rFonts w:ascii="仿宋" w:hAnsi="仿宋" w:eastAsia="仿宋" w:cs="仿宋_GB2312"/>
          <w:u w:val="single"/>
          <w:shd w:val="clear" w:color="auto" w:fill="FFFFFF"/>
        </w:rPr>
      </w:pPr>
      <w:r>
        <w:rPr>
          <w:rFonts w:hint="eastAsia" w:ascii="仿宋" w:hAnsi="仿宋" w:eastAsia="仿宋" w:cs="仿宋_GB2312"/>
          <w:shd w:val="clear" w:color="auto" w:fill="FFFFFF"/>
        </w:rPr>
        <w:t>统一</w:t>
      </w:r>
      <w:r>
        <w:rPr>
          <w:rFonts w:ascii="仿宋" w:hAnsi="仿宋" w:eastAsia="仿宋" w:cs="仿宋_GB2312"/>
          <w:shd w:val="clear" w:color="auto" w:fill="FFFFFF"/>
        </w:rPr>
        <w:t>社会信用代码：</w:t>
      </w:r>
      <w:r>
        <w:rPr>
          <w:rFonts w:ascii="仿宋" w:hAnsi="仿宋" w:eastAsia="仿宋" w:cs="仿宋_GB2312"/>
          <w:u w:val="single"/>
          <w:shd w:val="clear" w:color="auto" w:fill="FFFFFF"/>
        </w:rPr>
        <w:t xml:space="preserve">                             </w:t>
      </w:r>
    </w:p>
    <w:p>
      <w:pPr>
        <w:ind w:firstLine="699" w:firstLineChars="221"/>
        <w:rPr>
          <w:rFonts w:ascii="仿宋" w:hAnsi="仿宋" w:eastAsia="仿宋" w:cs="仿宋_GB2312"/>
          <w:shd w:val="clear" w:color="auto" w:fill="FFFFFF"/>
        </w:rPr>
      </w:pPr>
      <w:r>
        <w:rPr>
          <w:rFonts w:hint="eastAsia" w:ascii="仿宋" w:hAnsi="仿宋" w:eastAsia="仿宋" w:cs="仿宋_GB2312"/>
          <w:shd w:val="clear" w:color="auto" w:fill="FFFFFF"/>
        </w:rPr>
        <w:t>法定代表人：</w:t>
      </w:r>
      <w:r>
        <w:rPr>
          <w:rFonts w:ascii="仿宋" w:hAnsi="仿宋" w:eastAsia="仿宋" w:cs="仿宋_GB2312"/>
          <w:u w:val="single"/>
        </w:rPr>
        <w:t xml:space="preserve">                                   </w:t>
      </w:r>
    </w:p>
    <w:p>
      <w:pPr>
        <w:ind w:firstLine="699" w:firstLineChars="221"/>
        <w:rPr>
          <w:rFonts w:cs="仿宋_GB2312" w:asciiTheme="majorEastAsia" w:hAnsiTheme="majorEastAsia" w:eastAsiaTheme="majorEastAsia"/>
          <w:color w:val="333333"/>
          <w:shd w:val="clear" w:color="auto" w:fill="FFFFFF"/>
        </w:rPr>
      </w:pPr>
      <w:r>
        <w:rPr>
          <w:rFonts w:hint="eastAsia" w:ascii="仿宋" w:hAnsi="仿宋" w:eastAsia="仿宋" w:cs="仿宋_GB2312"/>
          <w:shd w:val="clear" w:color="auto" w:fill="FFFFFF"/>
        </w:rPr>
        <w:t>联系</w:t>
      </w:r>
      <w:r>
        <w:rPr>
          <w:rFonts w:ascii="仿宋" w:hAnsi="仿宋" w:eastAsia="仿宋" w:cs="仿宋_GB2312"/>
          <w:shd w:val="clear" w:color="auto" w:fill="FFFFFF"/>
        </w:rPr>
        <w:t>方式</w:t>
      </w:r>
      <w:r>
        <w:rPr>
          <w:rFonts w:hint="eastAsia" w:ascii="仿宋" w:hAnsi="仿宋" w:eastAsia="仿宋" w:cs="仿宋_GB2312"/>
          <w:shd w:val="clear" w:color="auto" w:fill="FFFFFF"/>
        </w:rPr>
        <w:t>：</w:t>
      </w:r>
      <w:r>
        <w:rPr>
          <w:rFonts w:hint="eastAsia" w:cs="仿宋_GB2312" w:asciiTheme="majorEastAsia" w:hAnsiTheme="majorEastAsia" w:eastAsiaTheme="majorEastAsia"/>
          <w:u w:val="single"/>
        </w:rPr>
        <w:t xml:space="preserve">                </w:t>
      </w:r>
      <w:r>
        <w:rPr>
          <w:rFonts w:cs="仿宋_GB2312" w:asciiTheme="majorEastAsia" w:hAnsiTheme="majorEastAsia" w:eastAsiaTheme="majorEastAsia"/>
          <w:u w:val="single"/>
        </w:rPr>
        <w:t xml:space="preserve">                </w:t>
      </w:r>
      <w:r>
        <w:rPr>
          <w:rFonts w:hint="eastAsia" w:cs="仿宋_GB2312" w:asciiTheme="majorEastAsia" w:hAnsiTheme="majorEastAsia" w:eastAsiaTheme="majorEastAsia"/>
          <w:u w:val="single"/>
        </w:rPr>
        <w:t xml:space="preserve">     </w:t>
      </w:r>
    </w:p>
    <w:p>
      <w:pPr>
        <w:spacing w:line="560" w:lineRule="exact"/>
        <w:jc w:val="center"/>
        <w:rPr>
          <w:rFonts w:ascii="黑体" w:hAnsi="黑体" w:eastAsia="黑体" w:cs="黑体"/>
        </w:rPr>
      </w:pPr>
    </w:p>
    <w:p>
      <w:pPr>
        <w:pStyle w:val="16"/>
        <w:numPr>
          <w:ilvl w:val="0"/>
          <w:numId w:val="1"/>
        </w:numPr>
        <w:spacing w:line="560" w:lineRule="exact"/>
        <w:ind w:firstLineChars="0"/>
        <w:jc w:val="center"/>
        <w:rPr>
          <w:rFonts w:ascii="黑体" w:hAnsi="黑体" w:eastAsia="黑体" w:cs="黑体"/>
          <w:sz w:val="32"/>
          <w:szCs w:val="32"/>
        </w:rPr>
      </w:pPr>
      <w:r>
        <w:rPr>
          <w:rFonts w:hint="eastAsia" w:ascii="黑体" w:hAnsi="黑体" w:eastAsia="黑体" w:cs="黑体"/>
          <w:sz w:val="32"/>
          <w:szCs w:val="32"/>
        </w:rPr>
        <w:t>许可机关告知</w:t>
      </w:r>
    </w:p>
    <w:p>
      <w:pPr>
        <w:pStyle w:val="16"/>
        <w:numPr>
          <w:ilvl w:val="0"/>
          <w:numId w:val="2"/>
        </w:numPr>
        <w:spacing w:line="560" w:lineRule="exact"/>
        <w:ind w:firstLineChars="0"/>
        <w:rPr>
          <w:rFonts w:ascii="楷体_GB2312" w:hAnsi="楷体_GB2312" w:eastAsia="楷体_GB2312" w:cs="楷体_GB2312"/>
          <w:b/>
          <w:sz w:val="32"/>
          <w:szCs w:val="32"/>
        </w:rPr>
      </w:pPr>
      <w:r>
        <w:rPr>
          <w:rFonts w:hint="eastAsia" w:ascii="楷体_GB2312" w:hAnsi="楷体_GB2312" w:eastAsia="楷体_GB2312" w:cs="楷体_GB2312"/>
          <w:b/>
          <w:sz w:val="32"/>
          <w:szCs w:val="32"/>
        </w:rPr>
        <w:t>许可事项</w:t>
      </w:r>
    </w:p>
    <w:p>
      <w:pPr>
        <w:ind w:firstLine="632" w:firstLineChars="200"/>
        <w:rPr>
          <w:rFonts w:ascii="仿宋_GB2312" w:hAnsi="仿宋_GB2312" w:eastAsia="仿宋_GB2312" w:cs="仿宋_GB2312"/>
        </w:rPr>
      </w:pPr>
      <w:r>
        <w:rPr>
          <w:rFonts w:hint="eastAsia" w:ascii="仿宋_GB2312" w:hAnsi="仿宋_GB2312" w:eastAsia="仿宋_GB2312" w:cs="仿宋_GB2312"/>
        </w:rPr>
        <w:t>人力资源服务</w:t>
      </w:r>
      <w:r>
        <w:rPr>
          <w:rFonts w:ascii="仿宋_GB2312" w:hAnsi="仿宋_GB2312" w:eastAsia="仿宋_GB2312" w:cs="仿宋_GB2312"/>
        </w:rPr>
        <w:t>行政许可</w:t>
      </w:r>
      <w:r>
        <w:rPr>
          <w:rFonts w:hint="eastAsia" w:ascii="仿宋_GB2312" w:hAnsi="仿宋_GB2312" w:eastAsia="仿宋_GB2312" w:cs="仿宋_GB2312"/>
        </w:rPr>
        <w:t>（经营性人力资源服务机构申请从事职业中介活动，职业</w:t>
      </w:r>
      <w:r>
        <w:rPr>
          <w:rFonts w:ascii="仿宋_GB2312" w:hAnsi="仿宋_GB2312" w:eastAsia="仿宋_GB2312" w:cs="仿宋_GB2312"/>
        </w:rPr>
        <w:t>中介活动</w:t>
      </w:r>
      <w:r>
        <w:rPr>
          <w:rFonts w:hint="eastAsia" w:ascii="仿宋_GB2312" w:hAnsi="仿宋_GB2312" w:eastAsia="仿宋_GB2312" w:cs="仿宋_GB2312"/>
        </w:rPr>
        <w:t>包括：为劳动者介绍用人单位，为用人单位推荐劳动者，为用人单位和个人提供职业介绍信息服务，根据国家有关规定从事互联网人力资源信息服务，组织开展现场招聘会，开展网络招聘，开展高级人才寻访服务等）。</w:t>
      </w:r>
    </w:p>
    <w:p>
      <w:pPr>
        <w:pStyle w:val="16"/>
        <w:numPr>
          <w:ilvl w:val="0"/>
          <w:numId w:val="2"/>
        </w:numPr>
        <w:ind w:firstLineChars="0"/>
        <w:rPr>
          <w:rFonts w:ascii="楷体_GB2312" w:hAnsi="楷体_GB2312" w:eastAsia="楷体_GB2312" w:cs="楷体_GB2312"/>
          <w:b/>
          <w:sz w:val="32"/>
          <w:szCs w:val="32"/>
        </w:rPr>
      </w:pPr>
      <w:r>
        <w:rPr>
          <w:rFonts w:hint="eastAsia" w:ascii="楷体_GB2312" w:hAnsi="楷体_GB2312" w:eastAsia="楷体_GB2312" w:cs="楷体_GB2312"/>
          <w:b/>
          <w:sz w:val="32"/>
          <w:szCs w:val="32"/>
        </w:rPr>
        <w:t>设定依据</w:t>
      </w:r>
    </w:p>
    <w:p>
      <w:pPr>
        <w:ind w:left="640"/>
        <w:rPr>
          <w:rFonts w:ascii="仿宋_GB2312" w:hAnsi="仿宋_GB2312" w:eastAsia="仿宋_GB2312" w:cs="仿宋_GB2312"/>
        </w:rPr>
      </w:pPr>
      <w:r>
        <w:rPr>
          <w:rFonts w:hint="eastAsia" w:ascii="仿宋_GB2312" w:hAnsi="仿宋_GB2312" w:eastAsia="仿宋_GB2312" w:cs="仿宋_GB2312"/>
        </w:rPr>
        <w:t>《中华</w:t>
      </w:r>
      <w:r>
        <w:rPr>
          <w:rFonts w:ascii="仿宋_GB2312" w:hAnsi="仿宋_GB2312" w:eastAsia="仿宋_GB2312" w:cs="仿宋_GB2312"/>
        </w:rPr>
        <w:t>人民共和国</w:t>
      </w:r>
      <w:r>
        <w:rPr>
          <w:rFonts w:hint="eastAsia" w:ascii="仿宋_GB2312" w:hAnsi="仿宋_GB2312" w:eastAsia="仿宋_GB2312" w:cs="仿宋_GB2312"/>
        </w:rPr>
        <w:t>就业促进法》第四十条；</w:t>
      </w:r>
    </w:p>
    <w:p>
      <w:pPr>
        <w:ind w:left="640"/>
        <w:rPr>
          <w:rFonts w:ascii="仿宋_GB2312" w:hAnsi="仿宋_GB2312" w:eastAsia="仿宋_GB2312" w:cs="仿宋_GB2312"/>
        </w:rPr>
      </w:pPr>
      <w:r>
        <w:rPr>
          <w:rFonts w:hint="eastAsia" w:ascii="仿宋_GB2312" w:hAnsi="仿宋_GB2312" w:eastAsia="仿宋_GB2312" w:cs="仿宋_GB2312"/>
        </w:rPr>
        <w:t>《人力资源市场</w:t>
      </w:r>
      <w:r>
        <w:rPr>
          <w:rFonts w:ascii="仿宋_GB2312" w:hAnsi="仿宋_GB2312" w:eastAsia="仿宋_GB2312" w:cs="仿宋_GB2312"/>
        </w:rPr>
        <w:t>暂行条例</w:t>
      </w:r>
      <w:r>
        <w:rPr>
          <w:rFonts w:hint="eastAsia" w:ascii="仿宋_GB2312" w:hAnsi="仿宋_GB2312" w:eastAsia="仿宋_GB2312" w:cs="仿宋_GB2312"/>
        </w:rPr>
        <w:t>》第十八条；</w:t>
      </w:r>
    </w:p>
    <w:p>
      <w:pPr>
        <w:ind w:left="640"/>
        <w:rPr>
          <w:rFonts w:ascii="仿宋_GB2312" w:hAnsi="仿宋_GB2312" w:eastAsia="仿宋_GB2312" w:cs="仿宋_GB2312"/>
        </w:rPr>
      </w:pPr>
      <w:r>
        <w:rPr>
          <w:rFonts w:hint="eastAsia" w:ascii="仿宋_GB2312" w:hAnsi="仿宋_GB2312" w:eastAsia="仿宋_GB2312" w:cs="仿宋_GB2312"/>
        </w:rPr>
        <w:t>《江西省人力资源市场条例》第二十五条、第二十六条。</w:t>
      </w:r>
    </w:p>
    <w:p>
      <w:pPr>
        <w:rPr>
          <w:rFonts w:ascii="楷体_GB2312" w:hAnsi="楷体_GB2312" w:eastAsia="楷体_GB2312" w:cs="楷体_GB2312"/>
          <w:b/>
        </w:rPr>
      </w:pPr>
      <w:r>
        <w:rPr>
          <w:rFonts w:hint="eastAsia" w:ascii="楷体_GB2312" w:hAnsi="楷体_GB2312" w:eastAsia="楷体_GB2312" w:cs="楷体_GB2312"/>
          <w:b/>
        </w:rPr>
        <w:t xml:space="preserve">    （三）许可条件</w:t>
      </w:r>
    </w:p>
    <w:p>
      <w:pPr>
        <w:ind w:firstLine="645"/>
        <w:rPr>
          <w:rFonts w:ascii="仿宋_GB2312" w:eastAsia="仿宋_GB2312"/>
        </w:rPr>
      </w:pPr>
      <w:r>
        <w:rPr>
          <w:rFonts w:hint="eastAsia" w:ascii="仿宋_GB2312" w:eastAsia="仿宋_GB2312"/>
        </w:rPr>
        <w:t>1.已</w:t>
      </w:r>
      <w:r>
        <w:rPr>
          <w:rFonts w:hint="eastAsia" w:ascii="仿宋_GB2312" w:hAnsi="仿宋" w:eastAsia="仿宋_GB2312" w:cs="仿宋_GB2312"/>
        </w:rPr>
        <w:t>依法登记取得法人资格；</w:t>
      </w:r>
    </w:p>
    <w:p>
      <w:pPr>
        <w:ind w:firstLine="645"/>
        <w:rPr>
          <w:rFonts w:ascii="仿宋_GB2312" w:eastAsia="仿宋_GB2312"/>
        </w:rPr>
      </w:pPr>
      <w:r>
        <w:rPr>
          <w:rFonts w:hint="eastAsia" w:ascii="仿宋_GB2312" w:eastAsia="仿宋_GB2312"/>
        </w:rPr>
        <w:t>2.有明确的章程和管理制度；</w:t>
      </w:r>
    </w:p>
    <w:p>
      <w:pPr>
        <w:ind w:firstLine="645"/>
        <w:rPr>
          <w:rFonts w:ascii="仿宋_GB2312" w:eastAsia="仿宋_GB2312"/>
        </w:rPr>
      </w:pPr>
      <w:r>
        <w:rPr>
          <w:rFonts w:hint="eastAsia" w:ascii="仿宋_GB2312" w:eastAsia="仿宋_GB2312"/>
        </w:rPr>
        <w:t>3.有开展业务必备的固定场所和办公设施；</w:t>
      </w:r>
    </w:p>
    <w:p>
      <w:pPr>
        <w:ind w:firstLine="645"/>
        <w:rPr>
          <w:rFonts w:ascii="仿宋_GB2312" w:eastAsia="仿宋_GB2312"/>
        </w:rPr>
      </w:pPr>
      <w:r>
        <w:rPr>
          <w:rFonts w:hint="eastAsia" w:ascii="仿宋_GB2312" w:eastAsia="仿宋_GB2312"/>
        </w:rPr>
        <w:t>4.有3名以上具备相应从业资格的专职工作人员。</w:t>
      </w:r>
      <w:r>
        <w:rPr>
          <w:rFonts w:ascii="仿宋_GB2312" w:eastAsia="仿宋_GB2312"/>
        </w:rPr>
        <w:t>具备相应</w:t>
      </w:r>
      <w:r>
        <w:rPr>
          <w:rFonts w:hint="eastAsia" w:ascii="仿宋_GB2312" w:eastAsia="仿宋_GB2312"/>
        </w:rPr>
        <w:t>从业</w:t>
      </w:r>
      <w:r>
        <w:rPr>
          <w:rFonts w:ascii="仿宋_GB2312" w:eastAsia="仿宋_GB2312"/>
        </w:rPr>
        <w:t>资格</w:t>
      </w:r>
      <w:r>
        <w:rPr>
          <w:rFonts w:hint="eastAsia" w:ascii="仿宋_GB2312" w:eastAsia="仿宋_GB2312"/>
        </w:rPr>
        <w:t>包括</w:t>
      </w:r>
      <w:r>
        <w:rPr>
          <w:rFonts w:ascii="仿宋_GB2312" w:eastAsia="仿宋_GB2312"/>
        </w:rPr>
        <w:t>：</w:t>
      </w:r>
      <w:r>
        <w:rPr>
          <w:rFonts w:hint="eastAsia" w:ascii="仿宋_GB2312" w:eastAsia="仿宋_GB2312"/>
        </w:rPr>
        <w:t>取得企业人力资源管理师、劳动关系协调员</w:t>
      </w:r>
      <w:r>
        <w:rPr>
          <w:rFonts w:hint="eastAsia" w:ascii="仿宋_GB2312" w:hAnsi="仿宋_GB2312" w:eastAsia="仿宋_GB2312" w:cs="仿宋_GB2312"/>
          <w:color w:val="000000"/>
        </w:rPr>
        <w:t>职业技能等级（</w:t>
      </w:r>
      <w:r>
        <w:rPr>
          <w:rFonts w:ascii="仿宋_GB2312" w:eastAsia="仿宋_GB2312"/>
        </w:rPr>
        <w:t>职业资格</w:t>
      </w:r>
      <w:r>
        <w:rPr>
          <w:rFonts w:hint="eastAsia" w:ascii="仿宋_GB2312" w:hAnsi="仿宋_GB2312" w:eastAsia="仿宋_GB2312" w:cs="仿宋_GB2312"/>
          <w:color w:val="000000"/>
        </w:rPr>
        <w:t>）</w:t>
      </w:r>
      <w:r>
        <w:rPr>
          <w:rFonts w:ascii="仿宋_GB2312" w:eastAsia="仿宋_GB2312"/>
        </w:rPr>
        <w:t>证书</w:t>
      </w:r>
      <w:r>
        <w:rPr>
          <w:rFonts w:hint="eastAsia" w:ascii="仿宋_GB2312" w:eastAsia="仿宋_GB2312"/>
        </w:rPr>
        <w:t>；取得人力资源管理专业职称证书；取得</w:t>
      </w:r>
      <w:r>
        <w:rPr>
          <w:rFonts w:ascii="仿宋_GB2312" w:eastAsia="仿宋_GB2312"/>
        </w:rPr>
        <w:t>人力资源</w:t>
      </w:r>
      <w:r>
        <w:rPr>
          <w:rFonts w:hint="eastAsia" w:ascii="仿宋_GB2312" w:eastAsia="仿宋_GB2312"/>
        </w:rPr>
        <w:t>管理、社会保险等</w:t>
      </w:r>
      <w:r>
        <w:rPr>
          <w:rFonts w:ascii="仿宋_GB2312" w:eastAsia="仿宋_GB2312"/>
        </w:rPr>
        <w:t>相关专业毕业证书</w:t>
      </w:r>
      <w:r>
        <w:rPr>
          <w:rFonts w:hint="eastAsia" w:ascii="仿宋_GB2312" w:eastAsia="仿宋_GB2312"/>
        </w:rPr>
        <w:t>；</w:t>
      </w:r>
      <w:r>
        <w:rPr>
          <w:rFonts w:ascii="仿宋_GB2312" w:eastAsia="仿宋_GB2312"/>
        </w:rPr>
        <w:t>参加</w:t>
      </w:r>
      <w:r>
        <w:rPr>
          <w:rFonts w:hint="eastAsia" w:ascii="仿宋_GB2312" w:eastAsia="仿宋_GB2312"/>
        </w:rPr>
        <w:t>设区市及以上人力资源和社会保障</w:t>
      </w:r>
      <w:r>
        <w:rPr>
          <w:rFonts w:ascii="仿宋_GB2312" w:eastAsia="仿宋_GB2312"/>
        </w:rPr>
        <w:t>部门</w:t>
      </w:r>
      <w:r>
        <w:rPr>
          <w:rFonts w:hint="eastAsia" w:ascii="仿宋_GB2312" w:eastAsia="仿宋_GB2312"/>
        </w:rPr>
        <w:t>或者由其业务主管的人力资源服务行业协会</w:t>
      </w:r>
      <w:r>
        <w:rPr>
          <w:rFonts w:ascii="仿宋_GB2312" w:eastAsia="仿宋_GB2312"/>
        </w:rPr>
        <w:t>组织的</w:t>
      </w:r>
      <w:r>
        <w:rPr>
          <w:rFonts w:hint="eastAsia" w:ascii="仿宋_GB2312" w:eastAsia="仿宋_GB2312"/>
        </w:rPr>
        <w:t>行业</w:t>
      </w:r>
      <w:r>
        <w:rPr>
          <w:rFonts w:ascii="仿宋_GB2312" w:eastAsia="仿宋_GB2312"/>
        </w:rPr>
        <w:t>从业人员培训并取得培训合格证</w:t>
      </w:r>
      <w:r>
        <w:rPr>
          <w:rFonts w:hint="eastAsia" w:ascii="仿宋_GB2312" w:eastAsia="仿宋_GB2312"/>
        </w:rPr>
        <w:t>；</w:t>
      </w:r>
    </w:p>
    <w:p>
      <w:pPr>
        <w:ind w:firstLine="645"/>
        <w:rPr>
          <w:rFonts w:ascii="仿宋_GB2312" w:eastAsia="仿宋_GB2312"/>
        </w:rPr>
      </w:pPr>
      <w:r>
        <w:rPr>
          <w:rFonts w:hint="eastAsia" w:ascii="仿宋_GB2312" w:eastAsia="仿宋_GB2312"/>
        </w:rPr>
        <w:t>5.从事网络招聘服务，涉及经营电信业务的，还应当依法取得电信业务经营许可证。</w:t>
      </w:r>
    </w:p>
    <w:p>
      <w:pPr>
        <w:ind w:firstLine="640"/>
        <w:rPr>
          <w:rFonts w:ascii="楷体_GB2312" w:hAnsi="楷体_GB2312" w:eastAsia="楷体_GB2312" w:cs="楷体_GB2312"/>
          <w:b/>
        </w:rPr>
      </w:pPr>
      <w:r>
        <w:rPr>
          <w:rFonts w:hint="eastAsia" w:ascii="楷体_GB2312" w:hAnsi="楷体_GB2312" w:eastAsia="楷体_GB2312" w:cs="楷体_GB2312"/>
          <w:b/>
        </w:rPr>
        <w:t>（四）承诺方式</w:t>
      </w:r>
    </w:p>
    <w:p>
      <w:pPr>
        <w:ind w:firstLine="645"/>
        <w:rPr>
          <w:rFonts w:ascii="仿宋_GB2312" w:hAnsi="仿宋" w:eastAsia="仿宋_GB2312" w:cs="仿宋_GB2312"/>
        </w:rPr>
      </w:pPr>
      <w:r>
        <w:rPr>
          <w:rFonts w:hint="eastAsia" w:ascii="仿宋_GB2312" w:hAnsi="仿宋" w:eastAsia="仿宋_GB2312" w:cs="仿宋_GB2312"/>
        </w:rPr>
        <w:t>采用书面承诺方式，由经营性人力资源服务机构法定代表人承诺，不允许代为承诺。</w:t>
      </w:r>
    </w:p>
    <w:p>
      <w:pPr>
        <w:ind w:firstLine="640"/>
        <w:rPr>
          <w:rFonts w:ascii="楷体_GB2312" w:hAnsi="楷体_GB2312" w:eastAsia="楷体_GB2312" w:cs="楷体_GB2312"/>
          <w:b/>
        </w:rPr>
      </w:pPr>
      <w:r>
        <w:rPr>
          <w:rFonts w:hint="eastAsia" w:ascii="楷体_GB2312" w:hAnsi="楷体_GB2312" w:eastAsia="楷体_GB2312" w:cs="楷体_GB2312"/>
          <w:b/>
        </w:rPr>
        <w:t>（五）许可信息公示</w:t>
      </w:r>
    </w:p>
    <w:p>
      <w:pPr>
        <w:ind w:firstLine="632" w:firstLineChars="200"/>
        <w:rPr>
          <w:rFonts w:ascii="仿宋_GB2312" w:eastAsia="仿宋_GB2312"/>
        </w:rPr>
      </w:pPr>
      <w:r>
        <w:rPr>
          <w:rFonts w:ascii="仿宋_GB2312" w:eastAsia="仿宋_GB2312"/>
        </w:rPr>
        <w:t>从事职业中介活动的经营性人力资源服务机构应当在服务场所明示统一社会信用代码证、人力资源服务许可证</w:t>
      </w:r>
      <w:r>
        <w:rPr>
          <w:rFonts w:hint="eastAsia" w:ascii="仿宋_GB2312" w:eastAsia="仿宋_GB2312"/>
        </w:rPr>
        <w:t>、</w:t>
      </w:r>
      <w:r>
        <w:rPr>
          <w:rFonts w:ascii="仿宋_GB2312" w:eastAsia="仿宋_GB2312"/>
        </w:rPr>
        <w:t>服务项目、收费标准、监督机关和监督电话。</w:t>
      </w:r>
    </w:p>
    <w:p>
      <w:pPr>
        <w:ind w:firstLine="608" w:firstLineChars="200"/>
        <w:rPr>
          <w:rFonts w:ascii="仿宋_GB2312" w:eastAsia="仿宋_GB2312"/>
          <w:spacing w:val="-6"/>
        </w:rPr>
      </w:pPr>
      <w:r>
        <w:rPr>
          <w:rFonts w:hint="eastAsia" w:ascii="仿宋_GB2312" w:eastAsia="仿宋_GB2312"/>
          <w:spacing w:val="-6"/>
        </w:rPr>
        <w:t>从事网络招聘服务的经营性人力资源服务机构还应当依法在其网站、移动互联网应用程序等首页显著位置，持续公示统一社会信用代码证、人力资源服务许可证等信息，或者上述信息的链接标识。</w:t>
      </w:r>
    </w:p>
    <w:p>
      <w:pPr>
        <w:ind w:firstLine="640"/>
        <w:rPr>
          <w:rFonts w:ascii="楷体_GB2312" w:hAnsi="楷体_GB2312" w:eastAsia="楷体_GB2312" w:cs="楷体_GB2312"/>
          <w:b/>
        </w:rPr>
      </w:pPr>
      <w:r>
        <w:rPr>
          <w:rFonts w:hint="eastAsia" w:ascii="楷体_GB2312" w:hAnsi="楷体_GB2312" w:eastAsia="楷体_GB2312" w:cs="楷体_GB2312"/>
          <w:b/>
        </w:rPr>
        <w:t>（六）违诺惩戒</w:t>
      </w:r>
    </w:p>
    <w:p>
      <w:pPr>
        <w:pStyle w:val="6"/>
        <w:shd w:val="clear" w:color="auto" w:fill="FFFFFF"/>
        <w:ind w:firstLine="640"/>
        <w:contextualSpacing/>
        <w:jc w:val="both"/>
        <w:rPr>
          <w:rFonts w:ascii="仿宋_GB2312" w:eastAsia="仿宋_GB2312"/>
          <w:sz w:val="30"/>
          <w:szCs w:val="30"/>
        </w:rPr>
      </w:pPr>
      <w:r>
        <w:rPr>
          <w:rFonts w:hint="eastAsia" w:ascii="仿宋_GB2312" w:eastAsia="仿宋_GB2312"/>
          <w:sz w:val="32"/>
          <w:szCs w:val="32"/>
        </w:rPr>
        <w:t>1.申请人未履行</w:t>
      </w:r>
      <w:r>
        <w:rPr>
          <w:rFonts w:ascii="仿宋_GB2312" w:eastAsia="仿宋_GB2312"/>
          <w:sz w:val="32"/>
          <w:szCs w:val="32"/>
        </w:rPr>
        <w:t>承诺</w:t>
      </w:r>
      <w:r>
        <w:rPr>
          <w:rFonts w:hint="eastAsia" w:ascii="仿宋_GB2312" w:eastAsia="仿宋_GB2312"/>
          <w:sz w:val="32"/>
          <w:szCs w:val="32"/>
        </w:rPr>
        <w:t>的，由县（市、区）人力资源和社会保障局责令限期</w:t>
      </w:r>
      <w:r>
        <w:rPr>
          <w:rFonts w:ascii="仿宋_GB2312" w:eastAsia="仿宋_GB2312"/>
          <w:sz w:val="32"/>
          <w:szCs w:val="32"/>
        </w:rPr>
        <w:t>整改，</w:t>
      </w:r>
      <w:r>
        <w:rPr>
          <w:rFonts w:hint="eastAsia" w:ascii="仿宋_GB2312" w:eastAsia="仿宋_GB2312"/>
          <w:sz w:val="32"/>
          <w:szCs w:val="32"/>
        </w:rPr>
        <w:t>逾期</w:t>
      </w:r>
      <w:r>
        <w:rPr>
          <w:rFonts w:ascii="仿宋_GB2312" w:eastAsia="仿宋_GB2312"/>
          <w:sz w:val="32"/>
          <w:szCs w:val="32"/>
        </w:rPr>
        <w:t>不整改或者整改后仍</w:t>
      </w:r>
      <w:r>
        <w:rPr>
          <w:rFonts w:hint="eastAsia" w:ascii="仿宋_GB2312" w:eastAsia="仿宋_GB2312"/>
          <w:sz w:val="32"/>
          <w:szCs w:val="32"/>
        </w:rPr>
        <w:t>未</w:t>
      </w:r>
      <w:r>
        <w:rPr>
          <w:rFonts w:ascii="仿宋_GB2312" w:eastAsia="仿宋_GB2312"/>
          <w:sz w:val="32"/>
          <w:szCs w:val="32"/>
        </w:rPr>
        <w:t>履行</w:t>
      </w:r>
      <w:r>
        <w:rPr>
          <w:rFonts w:hint="eastAsia" w:ascii="仿宋_GB2312" w:eastAsia="仿宋_GB2312"/>
          <w:sz w:val="32"/>
          <w:szCs w:val="32"/>
        </w:rPr>
        <w:t>承诺</w:t>
      </w:r>
      <w:r>
        <w:rPr>
          <w:rFonts w:ascii="仿宋_GB2312" w:eastAsia="仿宋_GB2312"/>
          <w:sz w:val="32"/>
          <w:szCs w:val="32"/>
        </w:rPr>
        <w:t>的</w:t>
      </w:r>
      <w:r>
        <w:rPr>
          <w:rFonts w:hint="eastAsia" w:ascii="仿宋_GB2312" w:eastAsia="仿宋_GB2312"/>
          <w:sz w:val="32"/>
          <w:szCs w:val="32"/>
        </w:rPr>
        <w:t>，按照未经许可擅自从事职业中介活动违法</w:t>
      </w:r>
      <w:r>
        <w:rPr>
          <w:rFonts w:ascii="仿宋_GB2312" w:eastAsia="仿宋_GB2312"/>
          <w:sz w:val="32"/>
          <w:szCs w:val="32"/>
        </w:rPr>
        <w:t>情形进行</w:t>
      </w:r>
      <w:r>
        <w:rPr>
          <w:rFonts w:hint="eastAsia" w:ascii="仿宋_GB2312" w:eastAsia="仿宋_GB2312"/>
          <w:sz w:val="32"/>
          <w:szCs w:val="32"/>
        </w:rPr>
        <w:t>处理，并由许可机关</w:t>
      </w:r>
      <w:r>
        <w:rPr>
          <w:rFonts w:ascii="仿宋_GB2312" w:eastAsia="仿宋_GB2312"/>
          <w:sz w:val="32"/>
          <w:szCs w:val="32"/>
        </w:rPr>
        <w:t>依法</w:t>
      </w:r>
      <w:r>
        <w:rPr>
          <w:rFonts w:hint="eastAsia" w:ascii="仿宋_GB2312" w:eastAsia="仿宋_GB2312"/>
          <w:sz w:val="32"/>
          <w:szCs w:val="32"/>
        </w:rPr>
        <w:t>撤销其人力资源服务行政许可，收回《人力资源服务许可证》。</w:t>
      </w:r>
    </w:p>
    <w:p>
      <w:pPr>
        <w:ind w:firstLine="632" w:firstLineChars="200"/>
        <w:rPr>
          <w:rFonts w:ascii="仿宋_GB2312" w:hAnsi="微软雅黑" w:eastAsia="仿宋_GB2312"/>
          <w:color w:val="000000"/>
        </w:rPr>
      </w:pPr>
      <w:r>
        <w:rPr>
          <w:rFonts w:hint="eastAsia" w:ascii="仿宋_GB2312" w:eastAsia="仿宋_GB2312"/>
        </w:rPr>
        <w:t>2.申请人</w:t>
      </w:r>
      <w:r>
        <w:rPr>
          <w:rFonts w:ascii="仿宋_GB2312" w:eastAsia="仿宋_GB2312"/>
        </w:rPr>
        <w:t>违诺失信</w:t>
      </w:r>
      <w:r>
        <w:rPr>
          <w:rFonts w:hint="eastAsia" w:ascii="仿宋_GB2312" w:eastAsia="仿宋_GB2312"/>
        </w:rPr>
        <w:t>、行政处罚等信息将推送</w:t>
      </w:r>
      <w:r>
        <w:rPr>
          <w:rFonts w:ascii="仿宋_GB2312" w:eastAsia="仿宋_GB2312"/>
        </w:rPr>
        <w:t>至</w:t>
      </w:r>
      <w:r>
        <w:rPr>
          <w:rFonts w:hint="eastAsia" w:ascii="仿宋_GB2312" w:hAnsi="微软雅黑" w:eastAsia="仿宋_GB2312"/>
          <w:color w:val="000000"/>
        </w:rPr>
        <w:t>信用信息平台，信用信息平台将相关信息记入失信主体的信用记录，并在“信用中国（江西</w:t>
      </w:r>
      <w:r>
        <w:rPr>
          <w:rFonts w:ascii="仿宋_GB2312" w:hAnsi="微软雅黑" w:eastAsia="仿宋_GB2312"/>
          <w:color w:val="000000"/>
        </w:rPr>
        <w:t>)</w:t>
      </w:r>
      <w:r>
        <w:rPr>
          <w:rFonts w:hint="eastAsia" w:ascii="仿宋_GB2312" w:hAnsi="微软雅黑" w:eastAsia="仿宋_GB2312"/>
          <w:color w:val="000000"/>
        </w:rPr>
        <w:t>”网公示。</w:t>
      </w:r>
    </w:p>
    <w:p>
      <w:pPr>
        <w:ind w:firstLine="632" w:firstLineChars="200"/>
        <w:rPr>
          <w:rFonts w:ascii="楷体_GB2312" w:hAnsi="楷体_GB2312" w:eastAsia="楷体_GB2312" w:cs="楷体_GB2312"/>
          <w:b/>
        </w:rPr>
      </w:pPr>
      <w:r>
        <w:rPr>
          <w:rFonts w:hint="eastAsia" w:ascii="楷体_GB2312" w:hAnsi="楷体_GB2312" w:eastAsia="楷体_GB2312" w:cs="楷体_GB2312"/>
          <w:b/>
        </w:rPr>
        <w:t>（七）后续监管</w:t>
      </w:r>
    </w:p>
    <w:p>
      <w:pPr>
        <w:ind w:firstLine="640"/>
        <w:rPr>
          <w:rFonts w:ascii="仿宋_GB2312" w:eastAsia="仿宋_GB2312"/>
        </w:rPr>
      </w:pPr>
      <w:r>
        <w:rPr>
          <w:rFonts w:hint="eastAsia" w:ascii="仿宋_GB2312" w:eastAsia="仿宋_GB2312"/>
          <w:color w:val="000000"/>
        </w:rPr>
        <w:t>县</w:t>
      </w:r>
      <w:r>
        <w:rPr>
          <w:rFonts w:ascii="仿宋_GB2312" w:eastAsia="仿宋_GB2312"/>
          <w:color w:val="000000"/>
        </w:rPr>
        <w:t>（</w:t>
      </w:r>
      <w:r>
        <w:rPr>
          <w:rFonts w:hint="eastAsia" w:ascii="仿宋_GB2312" w:eastAsia="仿宋_GB2312"/>
          <w:color w:val="000000"/>
        </w:rPr>
        <w:t>市</w:t>
      </w:r>
      <w:r>
        <w:rPr>
          <w:rFonts w:ascii="仿宋_GB2312" w:eastAsia="仿宋_GB2312"/>
          <w:color w:val="000000"/>
        </w:rPr>
        <w:t>、</w:t>
      </w:r>
      <w:r>
        <w:rPr>
          <w:rFonts w:hint="eastAsia" w:ascii="仿宋_GB2312" w:eastAsia="仿宋_GB2312"/>
          <w:color w:val="000000"/>
        </w:rPr>
        <w:t>区</w:t>
      </w:r>
      <w:r>
        <w:rPr>
          <w:rFonts w:ascii="仿宋_GB2312" w:eastAsia="仿宋_GB2312"/>
          <w:color w:val="000000"/>
        </w:rPr>
        <w:t>）</w:t>
      </w:r>
      <w:r>
        <w:rPr>
          <w:rFonts w:hint="eastAsia" w:ascii="仿宋_GB2312" w:eastAsia="仿宋_GB2312"/>
          <w:color w:val="000000"/>
        </w:rPr>
        <w:t>人力资源和社会保障局应当将经营性人力资源</w:t>
      </w:r>
      <w:r>
        <w:rPr>
          <w:rFonts w:ascii="仿宋_GB2312" w:eastAsia="仿宋_GB2312"/>
          <w:color w:val="000000"/>
        </w:rPr>
        <w:t>服务</w:t>
      </w:r>
      <w:r>
        <w:rPr>
          <w:rFonts w:hint="eastAsia" w:ascii="仿宋_GB2312" w:eastAsia="仿宋_GB2312"/>
          <w:color w:val="000000"/>
        </w:rPr>
        <w:t>机构履行承诺情况纳入日常监管范围，综合运用“双随机、一公开”监管、专项执法检查、年度报告公示、诚信等级评定等方式核查其履行承诺情况。对接到关于经营性人力资源服务机构实际情况与承诺内容不符的举报投诉的，应当自接到举报投诉之日起15个工作日内进行核查。</w:t>
      </w:r>
    </w:p>
    <w:p>
      <w:pPr>
        <w:ind w:firstLine="632" w:firstLineChars="200"/>
        <w:rPr>
          <w:rFonts w:ascii="楷体_GB2312" w:hAnsi="楷体_GB2312" w:eastAsia="楷体_GB2312" w:cs="楷体_GB2312"/>
          <w:b/>
        </w:rPr>
      </w:pPr>
      <w:r>
        <w:rPr>
          <w:rFonts w:hint="eastAsia" w:ascii="楷体_GB2312" w:hAnsi="楷体_GB2312" w:eastAsia="楷体_GB2312" w:cs="楷体_GB2312"/>
          <w:b/>
        </w:rPr>
        <w:t>（八）办理渠道</w:t>
      </w:r>
    </w:p>
    <w:p>
      <w:pPr>
        <w:ind w:firstLine="632" w:firstLineChars="200"/>
        <w:rPr>
          <w:rFonts w:ascii="仿宋_GB2312" w:eastAsia="仿宋_GB2312"/>
        </w:rPr>
      </w:pPr>
      <w:r>
        <w:rPr>
          <w:rFonts w:hint="eastAsia" w:ascii="仿宋_GB2312" w:eastAsia="仿宋_GB2312"/>
        </w:rPr>
        <w:t>1.线</w:t>
      </w:r>
      <w:r>
        <w:rPr>
          <w:rFonts w:ascii="仿宋_GB2312" w:eastAsia="仿宋_GB2312"/>
        </w:rPr>
        <w:t>上</w:t>
      </w:r>
      <w:r>
        <w:rPr>
          <w:rFonts w:hint="eastAsia" w:ascii="仿宋_GB2312" w:eastAsia="仿宋_GB2312"/>
        </w:rPr>
        <w:t>申请网址</w:t>
      </w:r>
      <w:r>
        <w:rPr>
          <w:rFonts w:ascii="仿宋_GB2312" w:eastAsia="仿宋_GB2312"/>
        </w:rPr>
        <w:t>：</w:t>
      </w:r>
      <w:r>
        <w:rPr>
          <w:rFonts w:hint="eastAsia" w:ascii="仿宋_GB2312" w:eastAsia="仿宋_GB2312"/>
          <w:u w:val="single"/>
        </w:rPr>
        <w:t xml:space="preserve">                             </w:t>
      </w:r>
    </w:p>
    <w:p>
      <w:pPr>
        <w:ind w:firstLine="640"/>
        <w:rPr>
          <w:rFonts w:ascii="仿宋_GB2312" w:eastAsia="仿宋_GB2312"/>
        </w:rPr>
      </w:pPr>
      <w:r>
        <w:rPr>
          <w:rFonts w:hint="eastAsia" w:ascii="仿宋_GB2312" w:eastAsia="仿宋_GB2312"/>
        </w:rPr>
        <w:t>2.线</w:t>
      </w:r>
      <w:r>
        <w:rPr>
          <w:rFonts w:ascii="仿宋_GB2312" w:eastAsia="仿宋_GB2312"/>
        </w:rPr>
        <w:t>下窗口</w:t>
      </w:r>
      <w:r>
        <w:rPr>
          <w:rFonts w:hint="eastAsia" w:ascii="仿宋_GB2312" w:eastAsia="仿宋_GB2312"/>
        </w:rPr>
        <w:t>办理地址</w:t>
      </w:r>
      <w:r>
        <w:rPr>
          <w:rFonts w:ascii="仿宋_GB2312" w:eastAsia="仿宋_GB2312"/>
        </w:rPr>
        <w:t>：</w:t>
      </w:r>
      <w:r>
        <w:rPr>
          <w:rFonts w:hint="eastAsia" w:ascii="仿宋_GB2312" w:eastAsia="仿宋_GB2312"/>
          <w:u w:val="single"/>
        </w:rPr>
        <w:t xml:space="preserve">                         </w:t>
      </w:r>
    </w:p>
    <w:p>
      <w:pPr>
        <w:spacing w:line="400" w:lineRule="exact"/>
        <w:jc w:val="center"/>
        <w:rPr>
          <w:rFonts w:ascii="黑体" w:hAnsi="黑体" w:eastAsia="黑体" w:cs="黑体"/>
        </w:rPr>
      </w:pPr>
    </w:p>
    <w:p>
      <w:pPr>
        <w:jc w:val="center"/>
        <w:rPr>
          <w:rFonts w:ascii="黑体" w:hAnsi="黑体" w:eastAsia="黑体" w:cs="黑体"/>
        </w:rPr>
      </w:pPr>
      <w:r>
        <w:rPr>
          <w:rFonts w:hint="eastAsia" w:ascii="黑体" w:hAnsi="黑体" w:eastAsia="黑体" w:cs="黑体"/>
        </w:rPr>
        <w:t>三、申请人承诺</w:t>
      </w:r>
    </w:p>
    <w:p>
      <w:pPr>
        <w:ind w:firstLine="632" w:firstLineChars="200"/>
        <w:rPr>
          <w:rFonts w:ascii="仿宋_GB2312" w:eastAsia="仿宋_GB2312"/>
        </w:rPr>
      </w:pPr>
      <w:r>
        <w:rPr>
          <w:rFonts w:hint="eastAsia" w:ascii="仿宋_GB2312" w:eastAsia="仿宋_GB2312"/>
        </w:rPr>
        <w:t>本机构申请人力资源服务行政许可，已知晓许可机关告知的上述事项，自愿申请以告知承诺制方式办理许可，并向许可机关作出如下承诺：</w:t>
      </w:r>
    </w:p>
    <w:p>
      <w:pPr>
        <w:ind w:firstLine="592" w:firstLineChars="200"/>
        <w:rPr>
          <w:rFonts w:ascii="仿宋_GB2312" w:eastAsia="仿宋_GB2312"/>
          <w:spacing w:val="-10"/>
        </w:rPr>
      </w:pPr>
      <w:r>
        <w:rPr>
          <w:rFonts w:hint="eastAsia" w:ascii="仿宋_GB2312" w:eastAsia="仿宋_GB2312"/>
          <w:spacing w:val="-10"/>
        </w:rPr>
        <w:t>（一）所填写的基本信息、提交的申请材料真实、合法、有效；</w:t>
      </w:r>
    </w:p>
    <w:p>
      <w:pPr>
        <w:ind w:firstLine="632" w:firstLineChars="200"/>
        <w:rPr>
          <w:rFonts w:ascii="仿宋_GB2312" w:eastAsia="仿宋_GB2312"/>
        </w:rPr>
      </w:pPr>
      <w:r>
        <w:rPr>
          <w:rFonts w:hint="eastAsia" w:ascii="仿宋_GB2312" w:eastAsia="仿宋_GB2312"/>
        </w:rPr>
        <w:t>（二）本机构已达到许可条件，满足相关要求，即：</w:t>
      </w:r>
    </w:p>
    <w:p>
      <w:pPr>
        <w:ind w:firstLine="645"/>
        <w:rPr>
          <w:rFonts w:ascii="仿宋_GB2312" w:eastAsia="仿宋_GB2312"/>
        </w:rPr>
      </w:pPr>
      <w:r>
        <w:rPr>
          <w:rFonts w:hint="eastAsia" w:ascii="仿宋_GB2312" w:eastAsia="仿宋_GB2312"/>
        </w:rPr>
        <w:t>1.已</w:t>
      </w:r>
      <w:r>
        <w:rPr>
          <w:rFonts w:hint="eastAsia" w:ascii="仿宋_GB2312" w:hAnsi="仿宋" w:eastAsia="仿宋_GB2312" w:cs="仿宋_GB2312"/>
        </w:rPr>
        <w:t>依法登记取得法人资格；</w:t>
      </w:r>
    </w:p>
    <w:p>
      <w:pPr>
        <w:ind w:firstLine="645"/>
        <w:rPr>
          <w:rFonts w:ascii="仿宋_GB2312" w:eastAsia="仿宋_GB2312"/>
        </w:rPr>
      </w:pPr>
      <w:r>
        <w:rPr>
          <w:rFonts w:hint="eastAsia" w:ascii="仿宋_GB2312" w:eastAsia="仿宋_GB2312"/>
        </w:rPr>
        <w:t>2.有明确的章程和管理制度；</w:t>
      </w:r>
    </w:p>
    <w:p>
      <w:pPr>
        <w:ind w:firstLine="645"/>
        <w:rPr>
          <w:rFonts w:ascii="仿宋_GB2312" w:eastAsia="仿宋_GB2312"/>
        </w:rPr>
      </w:pPr>
      <w:r>
        <w:rPr>
          <w:rFonts w:hint="eastAsia" w:ascii="仿宋_GB2312" w:eastAsia="仿宋_GB2312"/>
        </w:rPr>
        <w:t>3.有开展业务必备的固定场所和办公设施；</w:t>
      </w:r>
    </w:p>
    <w:p>
      <w:pPr>
        <w:ind w:firstLine="645"/>
        <w:rPr>
          <w:rFonts w:ascii="仿宋_GB2312" w:eastAsia="仿宋_GB2312"/>
        </w:rPr>
      </w:pPr>
      <w:r>
        <w:rPr>
          <w:rFonts w:hint="eastAsia" w:ascii="仿宋_GB2312" w:eastAsia="仿宋_GB2312"/>
        </w:rPr>
        <w:t>4.有3名以上具备相应从业资格的专职工作人员；</w:t>
      </w:r>
    </w:p>
    <w:p>
      <w:pPr>
        <w:ind w:firstLine="645"/>
        <w:rPr>
          <w:rFonts w:ascii="仿宋_GB2312" w:eastAsia="仿宋_GB2312"/>
        </w:rPr>
      </w:pPr>
      <w:r>
        <w:rPr>
          <w:rFonts w:hint="eastAsia" w:ascii="仿宋_GB2312" w:eastAsia="仿宋_GB2312"/>
        </w:rPr>
        <w:t>5.从事网络招聘服务，涉及经营电信业务的，还应当依法取得电信业务经营许可证</w:t>
      </w:r>
      <w:r>
        <w:rPr>
          <w:rFonts w:hint="eastAsia" w:ascii="仿宋_GB2312" w:hAnsi="仿宋" w:eastAsia="仿宋_GB2312" w:cs="仿宋_GB2312"/>
        </w:rPr>
        <w:t>。</w:t>
      </w:r>
    </w:p>
    <w:p>
      <w:pPr>
        <w:ind w:firstLine="632" w:firstLineChars="200"/>
        <w:rPr>
          <w:rFonts w:ascii="仿宋_GB2312" w:eastAsia="仿宋_GB2312"/>
        </w:rPr>
      </w:pPr>
      <w:r>
        <w:rPr>
          <w:rFonts w:hint="eastAsia" w:ascii="仿宋_GB2312" w:eastAsia="仿宋_GB2312"/>
        </w:rPr>
        <w:t>（三）本机构作为申请人，所作承诺是本机构的真实意思表达。本机构愿意承担不实承诺的法律责任，因不实承诺产生的一切后果由本机构自行承担，并愿意接受许可机关相应的惩戒处罚。</w:t>
      </w:r>
    </w:p>
    <w:p>
      <w:pPr>
        <w:spacing w:line="20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spacing w:line="560" w:lineRule="exact"/>
        <w:rPr>
          <w:rFonts w:ascii="仿宋_GB2312" w:hAnsi="仿宋_GB2312" w:eastAsia="仿宋_GB2312" w:cs="仿宋_GB2312"/>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2957830</wp:posOffset>
                </wp:positionH>
                <wp:positionV relativeFrom="paragraph">
                  <wp:posOffset>60325</wp:posOffset>
                </wp:positionV>
                <wp:extent cx="0" cy="791845"/>
                <wp:effectExtent l="0" t="0" r="19050" b="27940"/>
                <wp:wrapNone/>
                <wp:docPr id="1" name="直接连接符 1"/>
                <wp:cNvGraphicFramePr/>
                <a:graphic xmlns:a="http://schemas.openxmlformats.org/drawingml/2006/main">
                  <a:graphicData uri="http://schemas.microsoft.com/office/word/2010/wordprocessingShape">
                    <wps:wsp>
                      <wps:cNvCnPr/>
                      <wps:spPr>
                        <a:xfrm>
                          <a:off x="0" y="0"/>
                          <a:ext cx="0" cy="7915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2.9pt;margin-top:4.75pt;height:62.35pt;width:0pt;z-index:251659264;mso-width-relative:page;mso-height-relative:page;" filled="f" stroked="t" coordsize="21600,21600" o:gfxdata="UEsDBAoAAAAAAIdO4kAAAAAAAAAAAAAAAAAEAAAAZHJzL1BLAwQUAAAACACHTuJAfUleKdYAAAAJ&#10;AQAADwAAAGRycy9kb3ducmV2LnhtbE2Py07DMBBF90j8gzVI7KjT0hchThdILJCQoIEFSzeexoF4&#10;HGw3CX/PIBawvLpXZ84Uu8l1YsAQW08K5rMMBFLtTUuNgteX+6stiJg0Gd15QgVfGGFXnp8VOjd+&#10;pD0OVWoEQyjmWoFNqc+ljLVFp+PM90jcHX1wOnEMjTRBjwx3nVxk2Vo63RJfsLrHO4v1R3VyTKHN&#10;53Hqwtvz06PdVuM7PgwbVOryYp7dgkg4pb8x/OizOpTsdPAnMlF0CpbrFasnBTcrENz/5gMPr5cL&#10;kGUh/39QfgNQSwMEFAAAAAgAh07iQBfSuLbiAQAAsAMAAA4AAABkcnMvZTJvRG9jLnhtbK1TO24b&#10;MRDtA/gOBHtrJQf+ZKGVCwt2YyQCkhyA4pK7BPjDDK2VLpELBEiXVCnT5zaxj5EhV5Edp3GRLbjD&#10;4cwbvjfD+eXWWbZRgCb4hs8mU86Ul6E1vmv4xw/XxxecYRK+FTZ41fCdQn65OHo1H2KtTkIfbKuA&#10;EYjHeogN71OKdVWh7JUTOAlReTrUAZxItIWuakEMhO5sdTKdnlVDgDZCkAqRvMvxkO8R4SWAQWsj&#10;1TLIO6d8GlFBWZGIEvYmIl+U22qtZHqnNarEbMOJaSorFSF7nddqMRd1ByL2Ru6vIF5yhWecnDCe&#10;ih6gliIJdgfmHyhnJAQMOk1kcNVIpChCLGbTZ9q870VUhQtJjfEgOv4/WPl2swJmWpoEzrxw1PD7&#10;zz9+ffr68PMLrfffv7FZFmmIWFPslV/BfodxBZnxVoPLf+LCtkXY3UFYtU1Mjk5J3vM3s9Pzonn1&#10;mBcB040KjmWj4db4TFnUYnOLiWpR6J+Q7Pbh2lhb2mY9Gxp+9vqUmikFjaKmESDTRaKDvuNM2I5m&#10;XCYoiBisaXN2xkHo1lcW2EbkyShf5knV/grLpZcC+zGuHI0z40yiZ2CNa/jF02zrCSSrNeqTrXVo&#10;d0W24qdGljL7ocuT8nRfsh8f2u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UleKdYAAAAJAQAA&#10;DwAAAAAAAAABACAAAAAiAAAAZHJzL2Rvd25yZXYueG1sUEsBAhQAFAAAAAgAh07iQBfSuLbiAQAA&#10;sAMAAA4AAAAAAAAAAQAgAAAAJQEAAGRycy9lMm9Eb2MueG1sUEsFBgAAAAAGAAYAWQEAAHkFAAAA&#10;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sz w:val="24"/>
        </w:rPr>
        <w:t>法定代表人签名/机构印章：</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许可机关（印章）：</w:t>
      </w:r>
      <w:r>
        <w:rPr>
          <w:rFonts w:hint="eastAsia" w:ascii="仿宋_GB2312" w:hAnsi="仿宋_GB2312" w:eastAsia="仿宋_GB2312" w:cs="仿宋_GB2312"/>
          <w:sz w:val="24"/>
          <w:u w:val="single"/>
        </w:rPr>
        <w:t xml:space="preserve">          </w:t>
      </w:r>
    </w:p>
    <w:p>
      <w:pPr>
        <w:spacing w:line="560" w:lineRule="exact"/>
        <w:rPr>
          <w:rFonts w:ascii="仿宋_GB2312" w:hAnsi="仿宋_GB2312" w:eastAsia="仿宋_GB2312" w:cs="仿宋_GB2312"/>
          <w:sz w:val="24"/>
          <w:u w:val="single"/>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年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月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日          日期：</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年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月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日</w:t>
      </w:r>
    </w:p>
    <w:p>
      <w:pPr>
        <w:spacing w:line="560" w:lineRule="exact"/>
        <w:ind w:firstLine="708" w:firstLineChars="300"/>
        <w:jc w:val="center"/>
        <w:rPr>
          <w:rFonts w:ascii="仿宋_GB2312" w:hAnsi="仿宋_GB2312" w:eastAsia="仿宋_GB2312" w:cs="仿宋_GB2312"/>
          <w:sz w:val="24"/>
        </w:rPr>
      </w:pPr>
      <w:r>
        <w:rPr>
          <w:rFonts w:hint="eastAsia" w:ascii="仿宋_GB2312" w:hAnsi="仿宋_GB2312" w:eastAsia="仿宋_GB2312" w:cs="仿宋_GB2312"/>
          <w:sz w:val="24"/>
        </w:rPr>
        <w:t>（本文书一式两份，许可机关与申请人各执一份。）</w:t>
      </w:r>
    </w:p>
    <w:p>
      <w:pPr>
        <w:rPr>
          <w:color w:val="000000" w:themeColor="text1"/>
          <w14:textFill>
            <w14:solidFill>
              <w14:schemeClr w14:val="tx1"/>
            </w14:solidFill>
          </w14:textFill>
        </w:rPr>
      </w:pPr>
    </w:p>
    <w:sectPr>
      <w:footerReference r:id="rId3" w:type="default"/>
      <w:footerReference r:id="rId4" w:type="even"/>
      <w:pgSz w:w="11906" w:h="16838"/>
      <w:pgMar w:top="2098" w:right="1474" w:bottom="1985" w:left="1588" w:header="851" w:footer="133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小标宋">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967482"/>
      <w:docPartObj>
        <w:docPartGallery w:val="AutoText"/>
      </w:docPartObj>
    </w:sdtPr>
    <w:sdtEndPr>
      <w:rPr>
        <w:rFonts w:asciiTheme="majorEastAsia" w:hAnsiTheme="majorEastAsia" w:eastAsiaTheme="majorEastAsia"/>
        <w:sz w:val="28"/>
        <w:szCs w:val="28"/>
      </w:rPr>
    </w:sdtEndPr>
    <w:sdtContent>
      <w:p>
        <w:pPr>
          <w:pStyle w:val="4"/>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25</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484769025"/>
      <w:docPartObj>
        <w:docPartGallery w:val="AutoText"/>
      </w:docPartObj>
    </w:sdtPr>
    <w:sdtEndPr>
      <w:rPr>
        <w:rFonts w:asciiTheme="majorEastAsia" w:hAnsiTheme="majorEastAsia" w:eastAsiaTheme="majorEastAsia"/>
        <w:sz w:val="28"/>
        <w:szCs w:val="28"/>
      </w:rPr>
    </w:sdtEndPr>
    <w:sdtContent>
      <w:p>
        <w:pPr>
          <w:pStyle w:val="4"/>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26</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A337B"/>
    <w:multiLevelType w:val="multilevel"/>
    <w:tmpl w:val="196A337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A947C2"/>
    <w:multiLevelType w:val="multilevel"/>
    <w:tmpl w:val="5AA947C2"/>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28"/>
    <w:rsid w:val="00000973"/>
    <w:rsid w:val="00006DE0"/>
    <w:rsid w:val="00013EAA"/>
    <w:rsid w:val="00021746"/>
    <w:rsid w:val="00021DE2"/>
    <w:rsid w:val="0003272F"/>
    <w:rsid w:val="00037D35"/>
    <w:rsid w:val="000472BC"/>
    <w:rsid w:val="00047450"/>
    <w:rsid w:val="00053A49"/>
    <w:rsid w:val="000570C8"/>
    <w:rsid w:val="00057172"/>
    <w:rsid w:val="00062964"/>
    <w:rsid w:val="000660C3"/>
    <w:rsid w:val="00070A37"/>
    <w:rsid w:val="00072685"/>
    <w:rsid w:val="00074ECB"/>
    <w:rsid w:val="00081E36"/>
    <w:rsid w:val="000820FE"/>
    <w:rsid w:val="00097F8D"/>
    <w:rsid w:val="000A0392"/>
    <w:rsid w:val="000A0EFC"/>
    <w:rsid w:val="000A3ADE"/>
    <w:rsid w:val="000B3C6B"/>
    <w:rsid w:val="000C44D4"/>
    <w:rsid w:val="000C5BCA"/>
    <w:rsid w:val="000C730C"/>
    <w:rsid w:val="000D15F1"/>
    <w:rsid w:val="000D39AC"/>
    <w:rsid w:val="000D4670"/>
    <w:rsid w:val="000D4BFA"/>
    <w:rsid w:val="000E385E"/>
    <w:rsid w:val="000E7E3F"/>
    <w:rsid w:val="000F6097"/>
    <w:rsid w:val="00100605"/>
    <w:rsid w:val="00105525"/>
    <w:rsid w:val="00121B65"/>
    <w:rsid w:val="00124189"/>
    <w:rsid w:val="00124627"/>
    <w:rsid w:val="001341A2"/>
    <w:rsid w:val="001353DD"/>
    <w:rsid w:val="001419F4"/>
    <w:rsid w:val="001454A6"/>
    <w:rsid w:val="00151F06"/>
    <w:rsid w:val="00161512"/>
    <w:rsid w:val="001648AD"/>
    <w:rsid w:val="0016731E"/>
    <w:rsid w:val="00175B32"/>
    <w:rsid w:val="00176E5C"/>
    <w:rsid w:val="00177DEC"/>
    <w:rsid w:val="00183A64"/>
    <w:rsid w:val="0019463B"/>
    <w:rsid w:val="00194F54"/>
    <w:rsid w:val="001971F4"/>
    <w:rsid w:val="001A0891"/>
    <w:rsid w:val="001A3D3A"/>
    <w:rsid w:val="001A5405"/>
    <w:rsid w:val="001A65BB"/>
    <w:rsid w:val="001C15A5"/>
    <w:rsid w:val="001C5398"/>
    <w:rsid w:val="001D028B"/>
    <w:rsid w:val="001D2692"/>
    <w:rsid w:val="001D26B8"/>
    <w:rsid w:val="001E11F3"/>
    <w:rsid w:val="001E1917"/>
    <w:rsid w:val="001E1F68"/>
    <w:rsid w:val="001E1FAE"/>
    <w:rsid w:val="001E7062"/>
    <w:rsid w:val="001F044F"/>
    <w:rsid w:val="001F25C3"/>
    <w:rsid w:val="001F7F3A"/>
    <w:rsid w:val="00200D90"/>
    <w:rsid w:val="0020202E"/>
    <w:rsid w:val="002103AC"/>
    <w:rsid w:val="0022257E"/>
    <w:rsid w:val="00222E77"/>
    <w:rsid w:val="00223A3C"/>
    <w:rsid w:val="002256A4"/>
    <w:rsid w:val="00226F55"/>
    <w:rsid w:val="00227694"/>
    <w:rsid w:val="00233BAF"/>
    <w:rsid w:val="00233F3D"/>
    <w:rsid w:val="002350EC"/>
    <w:rsid w:val="00237286"/>
    <w:rsid w:val="00240826"/>
    <w:rsid w:val="002423ED"/>
    <w:rsid w:val="00245D52"/>
    <w:rsid w:val="0024723B"/>
    <w:rsid w:val="002502EE"/>
    <w:rsid w:val="00260D91"/>
    <w:rsid w:val="00262CE1"/>
    <w:rsid w:val="0026774D"/>
    <w:rsid w:val="00281783"/>
    <w:rsid w:val="002835C2"/>
    <w:rsid w:val="00284A94"/>
    <w:rsid w:val="00292924"/>
    <w:rsid w:val="002946C0"/>
    <w:rsid w:val="0029559C"/>
    <w:rsid w:val="00296F36"/>
    <w:rsid w:val="002A25E2"/>
    <w:rsid w:val="002A28A0"/>
    <w:rsid w:val="002A3D93"/>
    <w:rsid w:val="002A7EA9"/>
    <w:rsid w:val="002A7F69"/>
    <w:rsid w:val="002B0EED"/>
    <w:rsid w:val="002B4A01"/>
    <w:rsid w:val="002C0D8E"/>
    <w:rsid w:val="002C21A7"/>
    <w:rsid w:val="002D41C0"/>
    <w:rsid w:val="002E09BE"/>
    <w:rsid w:val="002E0F6E"/>
    <w:rsid w:val="002E2807"/>
    <w:rsid w:val="002E37D8"/>
    <w:rsid w:val="002E3AA0"/>
    <w:rsid w:val="002E6127"/>
    <w:rsid w:val="002F4377"/>
    <w:rsid w:val="00301158"/>
    <w:rsid w:val="00306F94"/>
    <w:rsid w:val="003163CA"/>
    <w:rsid w:val="003174D6"/>
    <w:rsid w:val="00317632"/>
    <w:rsid w:val="003179F7"/>
    <w:rsid w:val="00323FFE"/>
    <w:rsid w:val="0032751C"/>
    <w:rsid w:val="00330955"/>
    <w:rsid w:val="00346CBB"/>
    <w:rsid w:val="00347BCA"/>
    <w:rsid w:val="00353E56"/>
    <w:rsid w:val="00354608"/>
    <w:rsid w:val="0036584E"/>
    <w:rsid w:val="00367640"/>
    <w:rsid w:val="00375A35"/>
    <w:rsid w:val="0038078F"/>
    <w:rsid w:val="00380EFF"/>
    <w:rsid w:val="003916A6"/>
    <w:rsid w:val="00393FFE"/>
    <w:rsid w:val="003A1387"/>
    <w:rsid w:val="003A1C4D"/>
    <w:rsid w:val="003A49F0"/>
    <w:rsid w:val="003A4F68"/>
    <w:rsid w:val="003B056A"/>
    <w:rsid w:val="003B6A26"/>
    <w:rsid w:val="003B6A7D"/>
    <w:rsid w:val="003C1807"/>
    <w:rsid w:val="003D0951"/>
    <w:rsid w:val="003D279B"/>
    <w:rsid w:val="003E123D"/>
    <w:rsid w:val="003E18E0"/>
    <w:rsid w:val="003E20F3"/>
    <w:rsid w:val="003E32BB"/>
    <w:rsid w:val="003E725B"/>
    <w:rsid w:val="003F497B"/>
    <w:rsid w:val="003F6A7C"/>
    <w:rsid w:val="0040212F"/>
    <w:rsid w:val="00415E9A"/>
    <w:rsid w:val="00415F16"/>
    <w:rsid w:val="00416B9C"/>
    <w:rsid w:val="00420283"/>
    <w:rsid w:val="00430ECE"/>
    <w:rsid w:val="00434D7E"/>
    <w:rsid w:val="004350E1"/>
    <w:rsid w:val="0043683C"/>
    <w:rsid w:val="00450AA2"/>
    <w:rsid w:val="004541B4"/>
    <w:rsid w:val="00457B54"/>
    <w:rsid w:val="00457B95"/>
    <w:rsid w:val="00471BE1"/>
    <w:rsid w:val="00474EF5"/>
    <w:rsid w:val="00475187"/>
    <w:rsid w:val="004764D8"/>
    <w:rsid w:val="00477B81"/>
    <w:rsid w:val="0048342B"/>
    <w:rsid w:val="004A5C00"/>
    <w:rsid w:val="004B6895"/>
    <w:rsid w:val="004C3AC7"/>
    <w:rsid w:val="004C3CB4"/>
    <w:rsid w:val="004C5C03"/>
    <w:rsid w:val="004C76A6"/>
    <w:rsid w:val="004D6425"/>
    <w:rsid w:val="004E3A5D"/>
    <w:rsid w:val="004E3B43"/>
    <w:rsid w:val="004F3AF3"/>
    <w:rsid w:val="004F6670"/>
    <w:rsid w:val="00501D6E"/>
    <w:rsid w:val="00502337"/>
    <w:rsid w:val="005030D9"/>
    <w:rsid w:val="00506C66"/>
    <w:rsid w:val="00506F4F"/>
    <w:rsid w:val="00507DEA"/>
    <w:rsid w:val="00512189"/>
    <w:rsid w:val="005157A9"/>
    <w:rsid w:val="00516A67"/>
    <w:rsid w:val="00523A10"/>
    <w:rsid w:val="0053098B"/>
    <w:rsid w:val="00530FD3"/>
    <w:rsid w:val="00534436"/>
    <w:rsid w:val="005350E0"/>
    <w:rsid w:val="005404CB"/>
    <w:rsid w:val="00541A12"/>
    <w:rsid w:val="0055229D"/>
    <w:rsid w:val="00553981"/>
    <w:rsid w:val="005542BD"/>
    <w:rsid w:val="00557A62"/>
    <w:rsid w:val="0056085E"/>
    <w:rsid w:val="00560C95"/>
    <w:rsid w:val="00562654"/>
    <w:rsid w:val="00563EB5"/>
    <w:rsid w:val="005732EE"/>
    <w:rsid w:val="0057537A"/>
    <w:rsid w:val="00576455"/>
    <w:rsid w:val="00580976"/>
    <w:rsid w:val="00587B4A"/>
    <w:rsid w:val="005912B1"/>
    <w:rsid w:val="00591564"/>
    <w:rsid w:val="0059327E"/>
    <w:rsid w:val="00596ED1"/>
    <w:rsid w:val="00597494"/>
    <w:rsid w:val="005A1E3B"/>
    <w:rsid w:val="005A35C0"/>
    <w:rsid w:val="005A559A"/>
    <w:rsid w:val="005A7AD7"/>
    <w:rsid w:val="005B00F5"/>
    <w:rsid w:val="005B0A1D"/>
    <w:rsid w:val="005B25BD"/>
    <w:rsid w:val="005B7B89"/>
    <w:rsid w:val="005C368C"/>
    <w:rsid w:val="005C456F"/>
    <w:rsid w:val="005C487C"/>
    <w:rsid w:val="005C570D"/>
    <w:rsid w:val="005C79C9"/>
    <w:rsid w:val="005D125F"/>
    <w:rsid w:val="005D7BF0"/>
    <w:rsid w:val="005E6931"/>
    <w:rsid w:val="005E7AD3"/>
    <w:rsid w:val="005F6C3E"/>
    <w:rsid w:val="00600033"/>
    <w:rsid w:val="00600F03"/>
    <w:rsid w:val="006019DC"/>
    <w:rsid w:val="0060590C"/>
    <w:rsid w:val="00607121"/>
    <w:rsid w:val="0061154D"/>
    <w:rsid w:val="0061249A"/>
    <w:rsid w:val="00616658"/>
    <w:rsid w:val="00622852"/>
    <w:rsid w:val="00623242"/>
    <w:rsid w:val="00624FF8"/>
    <w:rsid w:val="00626F97"/>
    <w:rsid w:val="006322C3"/>
    <w:rsid w:val="006375A4"/>
    <w:rsid w:val="0064280A"/>
    <w:rsid w:val="00643870"/>
    <w:rsid w:val="00647CEF"/>
    <w:rsid w:val="00650A6F"/>
    <w:rsid w:val="0065284A"/>
    <w:rsid w:val="00660705"/>
    <w:rsid w:val="00663BCC"/>
    <w:rsid w:val="00663DAB"/>
    <w:rsid w:val="00664D1B"/>
    <w:rsid w:val="00672562"/>
    <w:rsid w:val="00673DBB"/>
    <w:rsid w:val="006813C7"/>
    <w:rsid w:val="00692639"/>
    <w:rsid w:val="00697646"/>
    <w:rsid w:val="006A1657"/>
    <w:rsid w:val="006A1EE1"/>
    <w:rsid w:val="006A377B"/>
    <w:rsid w:val="006B5A30"/>
    <w:rsid w:val="006D0112"/>
    <w:rsid w:val="006D069A"/>
    <w:rsid w:val="006D2001"/>
    <w:rsid w:val="006D4268"/>
    <w:rsid w:val="006D5505"/>
    <w:rsid w:val="006E0843"/>
    <w:rsid w:val="006E454B"/>
    <w:rsid w:val="006E7CB6"/>
    <w:rsid w:val="006F2A06"/>
    <w:rsid w:val="006F319C"/>
    <w:rsid w:val="0070086C"/>
    <w:rsid w:val="0070538B"/>
    <w:rsid w:val="0071140A"/>
    <w:rsid w:val="00712FFB"/>
    <w:rsid w:val="00716014"/>
    <w:rsid w:val="007222AC"/>
    <w:rsid w:val="0072234E"/>
    <w:rsid w:val="0072258D"/>
    <w:rsid w:val="0073251C"/>
    <w:rsid w:val="0073260A"/>
    <w:rsid w:val="007441C6"/>
    <w:rsid w:val="00744319"/>
    <w:rsid w:val="007471F9"/>
    <w:rsid w:val="0075408F"/>
    <w:rsid w:val="00756328"/>
    <w:rsid w:val="007578DB"/>
    <w:rsid w:val="00761168"/>
    <w:rsid w:val="00761EF7"/>
    <w:rsid w:val="007635D9"/>
    <w:rsid w:val="007658E9"/>
    <w:rsid w:val="00773278"/>
    <w:rsid w:val="00773327"/>
    <w:rsid w:val="00775188"/>
    <w:rsid w:val="00776438"/>
    <w:rsid w:val="0078318F"/>
    <w:rsid w:val="00791F1E"/>
    <w:rsid w:val="00792ED6"/>
    <w:rsid w:val="007A1189"/>
    <w:rsid w:val="007A3BD8"/>
    <w:rsid w:val="007A6D78"/>
    <w:rsid w:val="007A76D7"/>
    <w:rsid w:val="007A7D6D"/>
    <w:rsid w:val="007B0BE4"/>
    <w:rsid w:val="007B1BFC"/>
    <w:rsid w:val="007B3867"/>
    <w:rsid w:val="007B67FF"/>
    <w:rsid w:val="007C1907"/>
    <w:rsid w:val="007C196E"/>
    <w:rsid w:val="007C57C7"/>
    <w:rsid w:val="007D2F73"/>
    <w:rsid w:val="007D340C"/>
    <w:rsid w:val="007D3DBB"/>
    <w:rsid w:val="007D49AE"/>
    <w:rsid w:val="007D7440"/>
    <w:rsid w:val="007E267E"/>
    <w:rsid w:val="007E5DD0"/>
    <w:rsid w:val="007F0285"/>
    <w:rsid w:val="007F43A5"/>
    <w:rsid w:val="007F59F5"/>
    <w:rsid w:val="00803543"/>
    <w:rsid w:val="008068EC"/>
    <w:rsid w:val="00807D40"/>
    <w:rsid w:val="008120E7"/>
    <w:rsid w:val="008130ED"/>
    <w:rsid w:val="00816AB3"/>
    <w:rsid w:val="0082337B"/>
    <w:rsid w:val="00832655"/>
    <w:rsid w:val="008350DB"/>
    <w:rsid w:val="00835294"/>
    <w:rsid w:val="00844D51"/>
    <w:rsid w:val="00845C5F"/>
    <w:rsid w:val="008464BC"/>
    <w:rsid w:val="008567F4"/>
    <w:rsid w:val="00860B7C"/>
    <w:rsid w:val="008636E7"/>
    <w:rsid w:val="00866C39"/>
    <w:rsid w:val="00871A5E"/>
    <w:rsid w:val="00872BFC"/>
    <w:rsid w:val="00876C7F"/>
    <w:rsid w:val="00887564"/>
    <w:rsid w:val="0089386D"/>
    <w:rsid w:val="0089409A"/>
    <w:rsid w:val="00896B48"/>
    <w:rsid w:val="008975E5"/>
    <w:rsid w:val="0089774F"/>
    <w:rsid w:val="00897795"/>
    <w:rsid w:val="008A5F7B"/>
    <w:rsid w:val="008A71AF"/>
    <w:rsid w:val="008B10E1"/>
    <w:rsid w:val="008C1CFF"/>
    <w:rsid w:val="008C3891"/>
    <w:rsid w:val="008C3A36"/>
    <w:rsid w:val="008C4660"/>
    <w:rsid w:val="008C47A6"/>
    <w:rsid w:val="008D6F59"/>
    <w:rsid w:val="008F38B8"/>
    <w:rsid w:val="008F7468"/>
    <w:rsid w:val="009066B8"/>
    <w:rsid w:val="009069A6"/>
    <w:rsid w:val="00913432"/>
    <w:rsid w:val="009137B3"/>
    <w:rsid w:val="0091482B"/>
    <w:rsid w:val="00914892"/>
    <w:rsid w:val="00914D35"/>
    <w:rsid w:val="00921BDC"/>
    <w:rsid w:val="00922381"/>
    <w:rsid w:val="009224D5"/>
    <w:rsid w:val="009249C5"/>
    <w:rsid w:val="009258D3"/>
    <w:rsid w:val="0093135A"/>
    <w:rsid w:val="009459F3"/>
    <w:rsid w:val="00947A57"/>
    <w:rsid w:val="00947DC0"/>
    <w:rsid w:val="00950916"/>
    <w:rsid w:val="00950EE1"/>
    <w:rsid w:val="0096650D"/>
    <w:rsid w:val="00972237"/>
    <w:rsid w:val="009771D3"/>
    <w:rsid w:val="009801E1"/>
    <w:rsid w:val="00980A2C"/>
    <w:rsid w:val="0098764E"/>
    <w:rsid w:val="00991E63"/>
    <w:rsid w:val="00995976"/>
    <w:rsid w:val="0099682D"/>
    <w:rsid w:val="009A1890"/>
    <w:rsid w:val="009A3D27"/>
    <w:rsid w:val="009A4623"/>
    <w:rsid w:val="009A6EF9"/>
    <w:rsid w:val="009B47B2"/>
    <w:rsid w:val="009B53FE"/>
    <w:rsid w:val="009C4DE3"/>
    <w:rsid w:val="009C762A"/>
    <w:rsid w:val="009E0E15"/>
    <w:rsid w:val="009E2A39"/>
    <w:rsid w:val="009F019E"/>
    <w:rsid w:val="00A018AA"/>
    <w:rsid w:val="00A03987"/>
    <w:rsid w:val="00A04991"/>
    <w:rsid w:val="00A11636"/>
    <w:rsid w:val="00A15372"/>
    <w:rsid w:val="00A153FC"/>
    <w:rsid w:val="00A22265"/>
    <w:rsid w:val="00A24B93"/>
    <w:rsid w:val="00A339C2"/>
    <w:rsid w:val="00A435BD"/>
    <w:rsid w:val="00A44CD0"/>
    <w:rsid w:val="00A454B9"/>
    <w:rsid w:val="00A50808"/>
    <w:rsid w:val="00A539EE"/>
    <w:rsid w:val="00A544DF"/>
    <w:rsid w:val="00A55B34"/>
    <w:rsid w:val="00A65754"/>
    <w:rsid w:val="00A71D08"/>
    <w:rsid w:val="00A80280"/>
    <w:rsid w:val="00A84912"/>
    <w:rsid w:val="00A87BD6"/>
    <w:rsid w:val="00A96248"/>
    <w:rsid w:val="00A96EFF"/>
    <w:rsid w:val="00AA3410"/>
    <w:rsid w:val="00AA637E"/>
    <w:rsid w:val="00AA64FE"/>
    <w:rsid w:val="00AB21F6"/>
    <w:rsid w:val="00AB2AE1"/>
    <w:rsid w:val="00AB7316"/>
    <w:rsid w:val="00AB7AAC"/>
    <w:rsid w:val="00AC122D"/>
    <w:rsid w:val="00AC2384"/>
    <w:rsid w:val="00AC4A34"/>
    <w:rsid w:val="00AD21A7"/>
    <w:rsid w:val="00AE430D"/>
    <w:rsid w:val="00AF017D"/>
    <w:rsid w:val="00AF1838"/>
    <w:rsid w:val="00AF3469"/>
    <w:rsid w:val="00B01AEF"/>
    <w:rsid w:val="00B1164D"/>
    <w:rsid w:val="00B15D9A"/>
    <w:rsid w:val="00B1629F"/>
    <w:rsid w:val="00B23AD4"/>
    <w:rsid w:val="00B321C7"/>
    <w:rsid w:val="00B368EB"/>
    <w:rsid w:val="00B434D9"/>
    <w:rsid w:val="00B43EB8"/>
    <w:rsid w:val="00B60C71"/>
    <w:rsid w:val="00B6624F"/>
    <w:rsid w:val="00B717C1"/>
    <w:rsid w:val="00B73404"/>
    <w:rsid w:val="00B75BCB"/>
    <w:rsid w:val="00B81FEC"/>
    <w:rsid w:val="00B859BD"/>
    <w:rsid w:val="00B97599"/>
    <w:rsid w:val="00BA6917"/>
    <w:rsid w:val="00BA7D59"/>
    <w:rsid w:val="00BB5972"/>
    <w:rsid w:val="00BB5DBD"/>
    <w:rsid w:val="00BC293C"/>
    <w:rsid w:val="00BC30C5"/>
    <w:rsid w:val="00BC3EEA"/>
    <w:rsid w:val="00BC4BD9"/>
    <w:rsid w:val="00BD586F"/>
    <w:rsid w:val="00BD67A9"/>
    <w:rsid w:val="00BE57E2"/>
    <w:rsid w:val="00BE5FCD"/>
    <w:rsid w:val="00BF6E29"/>
    <w:rsid w:val="00BF7943"/>
    <w:rsid w:val="00C024CB"/>
    <w:rsid w:val="00C02C18"/>
    <w:rsid w:val="00C06AA3"/>
    <w:rsid w:val="00C06E1F"/>
    <w:rsid w:val="00C07687"/>
    <w:rsid w:val="00C15956"/>
    <w:rsid w:val="00C1670F"/>
    <w:rsid w:val="00C256EE"/>
    <w:rsid w:val="00C30DF6"/>
    <w:rsid w:val="00C3248A"/>
    <w:rsid w:val="00C4373A"/>
    <w:rsid w:val="00C46214"/>
    <w:rsid w:val="00C50157"/>
    <w:rsid w:val="00C5172A"/>
    <w:rsid w:val="00C524D5"/>
    <w:rsid w:val="00C54B02"/>
    <w:rsid w:val="00C607D6"/>
    <w:rsid w:val="00C60B81"/>
    <w:rsid w:val="00C70A1F"/>
    <w:rsid w:val="00C73182"/>
    <w:rsid w:val="00C76361"/>
    <w:rsid w:val="00C80DF9"/>
    <w:rsid w:val="00C82EED"/>
    <w:rsid w:val="00C87957"/>
    <w:rsid w:val="00C9575A"/>
    <w:rsid w:val="00CA61FA"/>
    <w:rsid w:val="00CA6A36"/>
    <w:rsid w:val="00CB1E26"/>
    <w:rsid w:val="00CB2521"/>
    <w:rsid w:val="00CB7CF4"/>
    <w:rsid w:val="00CB7DF6"/>
    <w:rsid w:val="00CC5375"/>
    <w:rsid w:val="00CC64C1"/>
    <w:rsid w:val="00CC7564"/>
    <w:rsid w:val="00CD2F63"/>
    <w:rsid w:val="00CE39E6"/>
    <w:rsid w:val="00CF12EC"/>
    <w:rsid w:val="00CF7B53"/>
    <w:rsid w:val="00D00F61"/>
    <w:rsid w:val="00D11674"/>
    <w:rsid w:val="00D17391"/>
    <w:rsid w:val="00D219FB"/>
    <w:rsid w:val="00D21EE3"/>
    <w:rsid w:val="00D23266"/>
    <w:rsid w:val="00D26871"/>
    <w:rsid w:val="00D26D42"/>
    <w:rsid w:val="00D32BF2"/>
    <w:rsid w:val="00D349A9"/>
    <w:rsid w:val="00D3572D"/>
    <w:rsid w:val="00D43B53"/>
    <w:rsid w:val="00D43B85"/>
    <w:rsid w:val="00D43C44"/>
    <w:rsid w:val="00D46812"/>
    <w:rsid w:val="00D47FE9"/>
    <w:rsid w:val="00D534EF"/>
    <w:rsid w:val="00D55EA9"/>
    <w:rsid w:val="00D6244B"/>
    <w:rsid w:val="00D62BC5"/>
    <w:rsid w:val="00D6333F"/>
    <w:rsid w:val="00D6512E"/>
    <w:rsid w:val="00D66ACB"/>
    <w:rsid w:val="00D72979"/>
    <w:rsid w:val="00D75074"/>
    <w:rsid w:val="00D77B3A"/>
    <w:rsid w:val="00D811EB"/>
    <w:rsid w:val="00D825ED"/>
    <w:rsid w:val="00D908B4"/>
    <w:rsid w:val="00D93635"/>
    <w:rsid w:val="00D965D5"/>
    <w:rsid w:val="00DA4BF9"/>
    <w:rsid w:val="00DB2F70"/>
    <w:rsid w:val="00DB53CD"/>
    <w:rsid w:val="00DB6716"/>
    <w:rsid w:val="00DD1085"/>
    <w:rsid w:val="00E05C0B"/>
    <w:rsid w:val="00E07E2E"/>
    <w:rsid w:val="00E13CA9"/>
    <w:rsid w:val="00E3006E"/>
    <w:rsid w:val="00E31385"/>
    <w:rsid w:val="00E3210D"/>
    <w:rsid w:val="00E3212F"/>
    <w:rsid w:val="00E328F3"/>
    <w:rsid w:val="00E329CB"/>
    <w:rsid w:val="00E33202"/>
    <w:rsid w:val="00E3495B"/>
    <w:rsid w:val="00E3599F"/>
    <w:rsid w:val="00E3698C"/>
    <w:rsid w:val="00E410BC"/>
    <w:rsid w:val="00E429D0"/>
    <w:rsid w:val="00E45BD2"/>
    <w:rsid w:val="00E51E43"/>
    <w:rsid w:val="00E525D7"/>
    <w:rsid w:val="00E5405E"/>
    <w:rsid w:val="00E5426F"/>
    <w:rsid w:val="00E612F9"/>
    <w:rsid w:val="00E61F40"/>
    <w:rsid w:val="00E65F00"/>
    <w:rsid w:val="00E70995"/>
    <w:rsid w:val="00E77E78"/>
    <w:rsid w:val="00E84B15"/>
    <w:rsid w:val="00E9232E"/>
    <w:rsid w:val="00E9528D"/>
    <w:rsid w:val="00EA148B"/>
    <w:rsid w:val="00EA4328"/>
    <w:rsid w:val="00EA61BB"/>
    <w:rsid w:val="00EC092B"/>
    <w:rsid w:val="00EC0D0D"/>
    <w:rsid w:val="00EC15AA"/>
    <w:rsid w:val="00EC4C0A"/>
    <w:rsid w:val="00EC573F"/>
    <w:rsid w:val="00ED0462"/>
    <w:rsid w:val="00ED5F09"/>
    <w:rsid w:val="00EE4B4F"/>
    <w:rsid w:val="00EF0855"/>
    <w:rsid w:val="00EF3F79"/>
    <w:rsid w:val="00F15358"/>
    <w:rsid w:val="00F15A41"/>
    <w:rsid w:val="00F231A4"/>
    <w:rsid w:val="00F31151"/>
    <w:rsid w:val="00F32EE5"/>
    <w:rsid w:val="00F3479A"/>
    <w:rsid w:val="00F3739D"/>
    <w:rsid w:val="00F4744A"/>
    <w:rsid w:val="00F51FD8"/>
    <w:rsid w:val="00F53765"/>
    <w:rsid w:val="00F548E3"/>
    <w:rsid w:val="00F54F14"/>
    <w:rsid w:val="00F664E3"/>
    <w:rsid w:val="00F822E7"/>
    <w:rsid w:val="00F82DA0"/>
    <w:rsid w:val="00F83828"/>
    <w:rsid w:val="00F83EA0"/>
    <w:rsid w:val="00F84159"/>
    <w:rsid w:val="00F842E8"/>
    <w:rsid w:val="00F8652F"/>
    <w:rsid w:val="00F955A6"/>
    <w:rsid w:val="00FA1A57"/>
    <w:rsid w:val="00FA46D8"/>
    <w:rsid w:val="00FA5AA7"/>
    <w:rsid w:val="00FA6AC6"/>
    <w:rsid w:val="00FC07EC"/>
    <w:rsid w:val="00FD02EB"/>
    <w:rsid w:val="00FD16CE"/>
    <w:rsid w:val="00FD571A"/>
    <w:rsid w:val="00FD5E00"/>
    <w:rsid w:val="00FE75B5"/>
    <w:rsid w:val="00FE7B31"/>
    <w:rsid w:val="00FF0A11"/>
    <w:rsid w:val="00FF0A73"/>
    <w:rsid w:val="00FF7D5A"/>
    <w:rsid w:val="5EDB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华文仿宋" w:cs="Times New Roman"/>
      <w:kern w:val="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rPr>
      <w:rFonts w:ascii="Times New Roman" w:hAnsi="Times New Roman" w:eastAsia="宋体"/>
      <w:sz w:val="21"/>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jc w:val="left"/>
    </w:pPr>
    <w:rPr>
      <w:rFonts w:eastAsia="宋体" w:cs="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0"/>
    <w:rPr>
      <w:sz w:val="21"/>
      <w:szCs w:val="21"/>
    </w:rPr>
  </w:style>
  <w:style w:type="character" w:customStyle="1" w:styleId="11">
    <w:name w:val="页眉 Char"/>
    <w:basedOn w:val="9"/>
    <w:link w:val="5"/>
    <w:qFormat/>
    <w:uiPriority w:val="99"/>
    <w:rPr>
      <w:rFonts w:ascii="宋体" w:hAnsi="宋体" w:eastAsia="华文仿宋" w:cs="Times New Roman"/>
      <w:sz w:val="18"/>
      <w:szCs w:val="18"/>
    </w:rPr>
  </w:style>
  <w:style w:type="character" w:customStyle="1" w:styleId="12">
    <w:name w:val="页脚 Char"/>
    <w:basedOn w:val="9"/>
    <w:link w:val="4"/>
    <w:qFormat/>
    <w:uiPriority w:val="99"/>
    <w:rPr>
      <w:rFonts w:ascii="宋体" w:hAnsi="宋体" w:eastAsia="华文仿宋" w:cs="Times New Roman"/>
      <w:sz w:val="18"/>
      <w:szCs w:val="18"/>
    </w:rPr>
  </w:style>
  <w:style w:type="paragraph" w:customStyle="1" w:styleId="13">
    <w:name w:val="Char"/>
    <w:basedOn w:val="1"/>
    <w:qFormat/>
    <w:uiPriority w:val="0"/>
    <w:pPr>
      <w:widowControl/>
      <w:spacing w:after="160" w:line="240" w:lineRule="exact"/>
      <w:jc w:val="left"/>
    </w:pPr>
    <w:rPr>
      <w:rFonts w:ascii="Times New Roman" w:hAnsi="Times New Roman" w:eastAsia="宋体"/>
      <w:szCs w:val="20"/>
    </w:rPr>
  </w:style>
  <w:style w:type="character" w:customStyle="1" w:styleId="14">
    <w:name w:val="批注框文本 Char"/>
    <w:basedOn w:val="9"/>
    <w:link w:val="3"/>
    <w:semiHidden/>
    <w:qFormat/>
    <w:uiPriority w:val="99"/>
    <w:rPr>
      <w:rFonts w:ascii="宋体" w:hAnsi="宋体" w:eastAsia="华文仿宋" w:cs="Times New Roman"/>
      <w:sz w:val="18"/>
      <w:szCs w:val="18"/>
    </w:rPr>
  </w:style>
  <w:style w:type="table" w:customStyle="1" w:styleId="15">
    <w:name w:val="网格型1"/>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6">
    <w:name w:val="List Paragraph"/>
    <w:basedOn w:val="1"/>
    <w:qFormat/>
    <w:uiPriority w:val="99"/>
    <w:pPr>
      <w:ind w:firstLine="420" w:firstLineChars="200"/>
    </w:pPr>
    <w:rPr>
      <w:rFonts w:ascii="Times New Roman" w:hAnsi="Times New Roman" w:eastAsia="宋体"/>
      <w:sz w:val="21"/>
      <w:szCs w:val="24"/>
    </w:rPr>
  </w:style>
  <w:style w:type="character" w:customStyle="1" w:styleId="17">
    <w:name w:val="批注文字 Char"/>
    <w:basedOn w:val="9"/>
    <w:link w:val="2"/>
    <w:semiHidden/>
    <w:qFormat/>
    <w:uiPriority w:val="0"/>
    <w:rPr>
      <w:rFonts w:ascii="Times New Roman" w:hAnsi="Times New Roman" w:eastAsia="宋体" w:cs="Times New Roman"/>
      <w:szCs w:val="24"/>
    </w:rPr>
  </w:style>
  <w:style w:type="paragraph" w:customStyle="1" w:styleId="18">
    <w:name w:val="Char1"/>
    <w:basedOn w:val="1"/>
    <w:uiPriority w:val="0"/>
    <w:pPr>
      <w:widowControl/>
      <w:spacing w:after="160" w:line="240" w:lineRule="exact"/>
      <w:jc w:val="left"/>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0B381-6D2F-43E1-9D28-B0409C0C579F}">
  <ds:schemaRefs/>
</ds:datastoreItem>
</file>

<file path=docProps/app.xml><?xml version="1.0" encoding="utf-8"?>
<Properties xmlns="http://schemas.openxmlformats.org/officeDocument/2006/extended-properties" xmlns:vt="http://schemas.openxmlformats.org/officeDocument/2006/docPropsVTypes">
  <Template>Normal</Template>
  <Company>Jhstudio</Company>
  <Pages>26</Pages>
  <Words>6073</Words>
  <Characters>6370</Characters>
  <Lines>66</Lines>
  <Paragraphs>18</Paragraphs>
  <TotalTime>55</TotalTime>
  <ScaleCrop>false</ScaleCrop>
  <LinksUpToDate>false</LinksUpToDate>
  <CharactersWithSpaces>8293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2021-07-05T02:16:00Z</dcterms:created>
  <dc:creator>JhUser</dc:creator>
  <cp:lastModifiedBy>admind</cp:lastModifiedBy>
  <cp:lastPrinted>2021-06-03T09:31:00Z</cp:lastPrinted>
  <dcterms:modified xsi:type="dcterms:W3CDTF">2022-04-24T08:18:10Z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C270320D717F49879326674BD2095DF0</vt:lpwstr>
  </property>
</Properties>
</file>